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34" w:rsidRDefault="00F55C07">
      <w:pPr>
        <w:jc w:val="center"/>
        <w:rPr>
          <w:rFonts w:ascii="標楷體" w:eastAsia="標楷體" w:hAnsi="標楷體" w:hint="eastAsia"/>
          <w:b/>
          <w:sz w:val="32"/>
        </w:rPr>
      </w:pPr>
      <w:r w:rsidRPr="00D67237">
        <w:rPr>
          <w:rFonts w:ascii="標楷體" w:eastAsia="標楷體" w:hAnsi="標楷體" w:hint="eastAsia"/>
          <w:b/>
          <w:sz w:val="32"/>
        </w:rPr>
        <w:t>國立</w:t>
      </w:r>
      <w:r w:rsidR="004F4D60" w:rsidRPr="004F4D60">
        <w:rPr>
          <w:rFonts w:ascii="標楷體" w:eastAsia="標楷體" w:hAnsi="標楷體" w:hint="eastAsia"/>
          <w:b/>
          <w:sz w:val="32"/>
        </w:rPr>
        <w:t>臺</w:t>
      </w:r>
      <w:r w:rsidRPr="00D67237">
        <w:rPr>
          <w:rFonts w:ascii="標楷體" w:eastAsia="標楷體" w:hAnsi="標楷體" w:hint="eastAsia"/>
          <w:b/>
          <w:sz w:val="32"/>
        </w:rPr>
        <w:t>灣師範大學</w:t>
      </w:r>
      <w:r w:rsidR="00420E2D">
        <w:rPr>
          <w:rFonts w:ascii="標楷體" w:eastAsia="標楷體" w:hAnsi="標楷體" w:hint="eastAsia"/>
          <w:b/>
          <w:sz w:val="32"/>
        </w:rPr>
        <w:t>(</w:t>
      </w:r>
      <w:r w:rsidRPr="00D67237">
        <w:rPr>
          <w:rFonts w:ascii="標楷體" w:eastAsia="標楷體" w:hAnsi="標楷體" w:hint="eastAsia"/>
          <w:b/>
          <w:sz w:val="32"/>
        </w:rPr>
        <w:t>受獎助</w:t>
      </w:r>
      <w:r w:rsidR="00420E2D">
        <w:rPr>
          <w:rFonts w:ascii="標楷體" w:eastAsia="標楷體" w:hAnsi="標楷體" w:hint="eastAsia"/>
          <w:b/>
          <w:sz w:val="32"/>
        </w:rPr>
        <w:t>)</w:t>
      </w:r>
      <w:r w:rsidRPr="00D67237">
        <w:rPr>
          <w:rFonts w:ascii="標楷體" w:eastAsia="標楷體" w:hAnsi="標楷體" w:hint="eastAsia"/>
          <w:b/>
          <w:sz w:val="32"/>
        </w:rPr>
        <w:t>學生赴國外修習</w:t>
      </w:r>
    </w:p>
    <w:p w:rsidR="00F55C07" w:rsidRPr="00D67237" w:rsidRDefault="00B04D34">
      <w:pPr>
        <w:jc w:val="center"/>
        <w:rPr>
          <w:rFonts w:ascii="標楷體" w:eastAsia="標楷體" w:hAnsi="標楷體" w:hint="eastAsia"/>
          <w:b/>
          <w:sz w:val="32"/>
        </w:rPr>
      </w:pPr>
      <w:r w:rsidRPr="00B04D34">
        <w:rPr>
          <w:rFonts w:ascii="標楷體" w:eastAsia="標楷體" w:hAnsi="標楷體" w:hint="eastAsia"/>
          <w:b/>
          <w:sz w:val="32"/>
        </w:rPr>
        <w:t>返國後心得</w:t>
      </w:r>
      <w:r w:rsidR="00F55C07" w:rsidRPr="00D67237">
        <w:rPr>
          <w:rFonts w:ascii="標楷體" w:eastAsia="標楷體" w:hAnsi="標楷體" w:hint="eastAsia"/>
          <w:b/>
          <w:sz w:val="32"/>
        </w:rPr>
        <w:t>報告書</w:t>
      </w:r>
    </w:p>
    <w:p w:rsidR="00F55C07" w:rsidRPr="00F834AB" w:rsidRDefault="00F55C07" w:rsidP="00F834AB">
      <w:pPr>
        <w:tabs>
          <w:tab w:val="left" w:pos="5580"/>
        </w:tabs>
        <w:spacing w:beforeLines="100"/>
        <w:rPr>
          <w:rFonts w:ascii="標楷體" w:eastAsia="標楷體" w:hint="eastAsia"/>
          <w:szCs w:val="24"/>
        </w:rPr>
      </w:pPr>
      <w:r>
        <w:rPr>
          <w:rFonts w:ascii="標楷體" w:eastAsia="標楷體" w:hint="eastAsia"/>
          <w:b/>
          <w:sz w:val="28"/>
        </w:rPr>
        <w:t>一﹑學生資料</w:t>
      </w:r>
      <w:r w:rsidR="00F834AB">
        <w:rPr>
          <w:rFonts w:ascii="標楷體" w:eastAsia="標楷體" w:hint="eastAsia"/>
          <w:b/>
          <w:sz w:val="28"/>
        </w:rPr>
        <w:tab/>
      </w:r>
      <w:r w:rsidR="00F834AB" w:rsidRPr="00F834AB">
        <w:rPr>
          <w:rFonts w:ascii="標楷體" w:eastAsia="標楷體" w:hint="eastAsia"/>
          <w:szCs w:val="24"/>
        </w:rPr>
        <w:t>填</w:t>
      </w:r>
      <w:r w:rsidR="000C51B1">
        <w:rPr>
          <w:rFonts w:ascii="標楷體" w:eastAsia="標楷體" w:hint="eastAsia"/>
          <w:szCs w:val="24"/>
        </w:rPr>
        <w:t>寫</w:t>
      </w:r>
      <w:r w:rsidR="00F834AB" w:rsidRPr="00F834AB">
        <w:rPr>
          <w:rFonts w:ascii="標楷體" w:eastAsia="標楷體" w:hint="eastAsia"/>
          <w:szCs w:val="24"/>
        </w:rPr>
        <w:t>日期：</w:t>
      </w:r>
      <w:r w:rsidR="00F834AB">
        <w:rPr>
          <w:rFonts w:ascii="標楷體" w:eastAsia="標楷體" w:hint="eastAsia"/>
          <w:szCs w:val="24"/>
        </w:rPr>
        <w:t>__</w:t>
      </w:r>
      <w:r w:rsidR="00013B53" w:rsidRPr="00013B53">
        <w:rPr>
          <w:rFonts w:ascii="標楷體" w:eastAsia="標楷體" w:hint="eastAsia"/>
          <w:szCs w:val="24"/>
          <w:u w:val="single"/>
        </w:rPr>
        <w:t>2018/7/30</w:t>
      </w:r>
      <w:r w:rsidR="00F834AB">
        <w:rPr>
          <w:rFonts w:ascii="標楷體" w:eastAsia="標楷體" w:hint="eastAsia"/>
          <w:szCs w:val="24"/>
        </w:rPr>
        <w:t>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81"/>
        <w:gridCol w:w="4181"/>
      </w:tblGrid>
      <w:tr w:rsidR="00303661" w:rsidRPr="00D67237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303661" w:rsidRPr="00D67237" w:rsidRDefault="00303661" w:rsidP="00303661">
            <w:pPr>
              <w:rPr>
                <w:rFonts w:ascii="標楷體" w:eastAsia="標楷體" w:hAnsi="標楷體" w:hint="eastAsia"/>
              </w:rPr>
            </w:pPr>
            <w:r w:rsidRPr="00D67237">
              <w:rPr>
                <w:rFonts w:ascii="標楷體" w:eastAsia="標楷體" w:hAnsi="標楷體" w:hint="eastAsia"/>
              </w:rPr>
              <w:t>中文姓名：</w:t>
            </w:r>
          </w:p>
          <w:p w:rsidR="00303661" w:rsidRPr="00D67237" w:rsidRDefault="00C03F09" w:rsidP="00303661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鍾紫瑩</w:t>
            </w:r>
          </w:p>
        </w:tc>
        <w:tc>
          <w:tcPr>
            <w:tcW w:w="4181" w:type="dxa"/>
          </w:tcPr>
          <w:p w:rsidR="00303661" w:rsidRPr="00D67237" w:rsidRDefault="00303661" w:rsidP="00303661">
            <w:pPr>
              <w:rPr>
                <w:rFonts w:ascii="標楷體" w:eastAsia="標楷體" w:hAnsi="標楷體" w:hint="eastAsia"/>
              </w:rPr>
            </w:pPr>
            <w:r w:rsidRPr="00D67237">
              <w:rPr>
                <w:rFonts w:ascii="標楷體" w:eastAsia="標楷體" w:hAnsi="標楷體" w:hint="eastAsia"/>
              </w:rPr>
              <w:t>英文姓名（姓, 名）：</w:t>
            </w:r>
          </w:p>
          <w:p w:rsidR="00303661" w:rsidRPr="00D67237" w:rsidRDefault="00C03F09" w:rsidP="00303661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CHONG CHI IENG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976953" w:rsidRPr="00D67237" w:rsidRDefault="00B04D34" w:rsidP="009769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臺</w:t>
            </w:r>
            <w:r w:rsidR="00976953" w:rsidRPr="00D67237">
              <w:rPr>
                <w:rFonts w:ascii="標楷體" w:eastAsia="標楷體" w:hAnsi="標楷體" w:hint="eastAsia"/>
              </w:rPr>
              <w:t>師大就讀科系所、年級：</w:t>
            </w:r>
          </w:p>
          <w:p w:rsidR="00A74006" w:rsidRPr="00715217" w:rsidRDefault="00C03F09" w:rsidP="009769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東亞系107級</w:t>
            </w:r>
          </w:p>
        </w:tc>
        <w:tc>
          <w:tcPr>
            <w:tcW w:w="4181" w:type="dxa"/>
          </w:tcPr>
          <w:p w:rsidR="00976953" w:rsidRPr="00D67237" w:rsidRDefault="00B04D34" w:rsidP="009769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臺</w:t>
            </w:r>
            <w:r w:rsidR="00976953" w:rsidRPr="00D67237">
              <w:rPr>
                <w:rFonts w:ascii="標楷體" w:eastAsia="標楷體" w:hAnsi="標楷體" w:hint="eastAsia"/>
              </w:rPr>
              <w:t>師大學號：</w:t>
            </w:r>
          </w:p>
          <w:p w:rsidR="00A74006" w:rsidRPr="00D67237" w:rsidRDefault="00C03F09" w:rsidP="009769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40383026I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國家：</w:t>
            </w:r>
          </w:p>
          <w:p w:rsidR="00A74006" w:rsidRPr="00D67237" w:rsidRDefault="00C03F09" w:rsidP="00A74006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中國廈門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校名：</w:t>
            </w:r>
          </w:p>
          <w:p w:rsidR="00A74006" w:rsidRPr="00D67237" w:rsidRDefault="00C03F09" w:rsidP="00A74006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廈門大學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學院：</w:t>
            </w:r>
          </w:p>
          <w:p w:rsidR="00A74006" w:rsidRPr="00D67237" w:rsidRDefault="00C03F09" w:rsidP="00A74006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國際關係學院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科系：</w:t>
            </w:r>
          </w:p>
          <w:p w:rsidR="00A74006" w:rsidRPr="00D67237" w:rsidRDefault="00C03F09" w:rsidP="00A74006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社會學系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期間：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Pr="00D67237">
              <w:rPr>
                <w:rFonts w:ascii="標楷體" w:eastAsia="標楷體" w:hAnsi="標楷體" w:hint="eastAsia"/>
                <w:color w:val="000000"/>
              </w:rPr>
              <w:tab/>
            </w:r>
            <w:r w:rsidR="00C03F09">
              <w:rPr>
                <w:rFonts w:ascii="標楷體" w:eastAsia="標楷體" w:hAnsi="標楷體" w:hint="eastAsia"/>
                <w:color w:val="000000"/>
              </w:rPr>
              <w:t>2018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年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Pr="00D67237">
              <w:rPr>
                <w:rFonts w:ascii="標楷體" w:eastAsia="標楷體" w:hAnsi="標楷體" w:hint="eastAsia"/>
                <w:color w:val="000000"/>
              </w:rPr>
              <w:tab/>
            </w:r>
            <w:r w:rsidR="00C03F09">
              <w:rPr>
                <w:rFonts w:ascii="標楷體" w:eastAsia="標楷體" w:hAnsi="標楷體" w:hint="eastAsia"/>
                <w:color w:val="000000"/>
              </w:rPr>
              <w:t>2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月 ～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Pr="00D67237">
              <w:rPr>
                <w:rFonts w:ascii="標楷體" w:eastAsia="標楷體" w:hAnsi="標楷體" w:hint="eastAsia"/>
                <w:color w:val="000000"/>
              </w:rPr>
              <w:tab/>
            </w:r>
            <w:r w:rsidR="00C03F09">
              <w:rPr>
                <w:rFonts w:ascii="標楷體" w:eastAsia="標楷體" w:hAnsi="標楷體" w:hint="eastAsia"/>
                <w:color w:val="000000"/>
              </w:rPr>
              <w:t>2018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年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Pr="00D67237">
              <w:rPr>
                <w:rFonts w:ascii="標楷體" w:eastAsia="標楷體" w:hAnsi="標楷體" w:hint="eastAsia"/>
                <w:color w:val="000000"/>
              </w:rPr>
              <w:tab/>
            </w:r>
            <w:r w:rsidR="00C03F09">
              <w:rPr>
                <w:rFonts w:ascii="標楷體" w:eastAsia="標楷體" w:hAnsi="標楷體" w:hint="eastAsia"/>
                <w:color w:val="000000"/>
              </w:rPr>
              <w:t>7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</w:tr>
    </w:tbl>
    <w:p w:rsidR="00F55C07" w:rsidRDefault="00E90AA8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二</w:t>
      </w:r>
      <w:r w:rsidR="00F55C07">
        <w:rPr>
          <w:rFonts w:ascii="標楷體" w:eastAsia="標楷體" w:hint="eastAsia"/>
          <w:b/>
          <w:sz w:val="28"/>
        </w:rPr>
        <w:t>﹑修</w:t>
      </w:r>
      <w:r w:rsidR="0021452B">
        <w:rPr>
          <w:rFonts w:ascii="標楷體" w:eastAsia="標楷體" w:hint="eastAsia"/>
          <w:b/>
          <w:sz w:val="28"/>
        </w:rPr>
        <w:t>習</w:t>
      </w:r>
      <w:r w:rsidR="00F55C07">
        <w:rPr>
          <w:rFonts w:ascii="標楷體" w:eastAsia="標楷體" w:hint="eastAsia"/>
          <w:b/>
          <w:sz w:val="28"/>
        </w:rPr>
        <w:t>課程名稱：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48"/>
        <w:gridCol w:w="2340"/>
        <w:gridCol w:w="1286"/>
        <w:gridCol w:w="1286"/>
      </w:tblGrid>
      <w:tr w:rsidR="00F55C07" w:rsidRPr="00D67237">
        <w:tblPrEx>
          <w:tblCellMar>
            <w:top w:w="0" w:type="dxa"/>
            <w:bottom w:w="0" w:type="dxa"/>
          </w:tblCellMar>
        </w:tblPrEx>
        <w:tc>
          <w:tcPr>
            <w:tcW w:w="3448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 w:hint="eastAsia"/>
              </w:rPr>
            </w:pPr>
            <w:r w:rsidRPr="00D67237">
              <w:rPr>
                <w:rFonts w:ascii="標楷體" w:eastAsia="標楷體" w:hAnsi="標楷體" w:hint="eastAsia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2340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 w:hint="eastAsia"/>
              </w:rPr>
            </w:pPr>
            <w:smartTag w:uri="urn:schemas-microsoft-com:office:smarttags" w:element="PersonName">
              <w:smartTagPr>
                <w:attr w:name="ProductID" w:val="任課"/>
              </w:smartTagPr>
              <w:r w:rsidRPr="00D67237">
                <w:rPr>
                  <w:rFonts w:ascii="標楷體" w:eastAsia="標楷體" w:hAnsi="標楷體" w:hint="eastAsia"/>
                </w:rPr>
                <w:t>任課</w:t>
              </w:r>
            </w:smartTag>
            <w:r w:rsidRPr="00D67237"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1286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 w:hint="eastAsia"/>
              </w:rPr>
            </w:pPr>
            <w:r w:rsidRPr="00D67237"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1286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 w:hint="eastAsia"/>
              </w:rPr>
            </w:pPr>
            <w:r w:rsidRPr="00D67237">
              <w:rPr>
                <w:rFonts w:ascii="標楷體" w:eastAsia="標楷體" w:hAnsi="標楷體" w:hint="eastAsia"/>
              </w:rPr>
              <w:t>學</w:t>
            </w:r>
            <w:r w:rsidR="00E90AA8" w:rsidRPr="00D67237">
              <w:rPr>
                <w:rFonts w:ascii="標楷體" w:eastAsia="標楷體" w:hAnsi="標楷體" w:hint="eastAsia"/>
              </w:rPr>
              <w:t>季</w:t>
            </w:r>
            <w:r w:rsidR="00C21078" w:rsidRPr="00D67237">
              <w:rPr>
                <w:rFonts w:ascii="標楷體" w:eastAsia="標楷體" w:hAnsi="標楷體" w:hint="eastAsia"/>
              </w:rPr>
              <w:t>/</w:t>
            </w:r>
            <w:r w:rsidR="00E90AA8" w:rsidRPr="00D67237">
              <w:rPr>
                <w:rFonts w:ascii="標楷體" w:eastAsia="標楷體" w:hAnsi="標楷體" w:hint="eastAsia"/>
              </w:rPr>
              <w:t>期</w:t>
            </w: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013B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大學英語口語</w:t>
            </w:r>
          </w:p>
        </w:tc>
        <w:tc>
          <w:tcPr>
            <w:tcW w:w="2340" w:type="dxa"/>
          </w:tcPr>
          <w:p w:rsidR="00F55C07" w:rsidRDefault="00013B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Donald</w:t>
            </w:r>
          </w:p>
          <w:p w:rsidR="00013B53" w:rsidRPr="00D67237" w:rsidRDefault="00013B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Sheehan</w:t>
            </w:r>
          </w:p>
        </w:tc>
        <w:tc>
          <w:tcPr>
            <w:tcW w:w="1286" w:type="dxa"/>
          </w:tcPr>
          <w:p w:rsidR="00F55C07" w:rsidRPr="00D67237" w:rsidRDefault="00013B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86" w:type="dxa"/>
          </w:tcPr>
          <w:p w:rsidR="00F55C07" w:rsidRPr="00D67237" w:rsidRDefault="00013B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013B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野外生存(基礎班2)</w:t>
            </w:r>
          </w:p>
        </w:tc>
        <w:tc>
          <w:tcPr>
            <w:tcW w:w="2340" w:type="dxa"/>
          </w:tcPr>
          <w:p w:rsidR="00F55C07" w:rsidRPr="00D67237" w:rsidRDefault="00013B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談廣言</w:t>
            </w:r>
          </w:p>
        </w:tc>
        <w:tc>
          <w:tcPr>
            <w:tcW w:w="1286" w:type="dxa"/>
          </w:tcPr>
          <w:p w:rsidR="00F55C07" w:rsidRPr="00D67237" w:rsidRDefault="00013B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86" w:type="dxa"/>
          </w:tcPr>
          <w:p w:rsidR="00F55C07" w:rsidRPr="00D67237" w:rsidRDefault="00013B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013B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生活美學、創意與台灣社會</w:t>
            </w:r>
          </w:p>
        </w:tc>
        <w:tc>
          <w:tcPr>
            <w:tcW w:w="2340" w:type="dxa"/>
          </w:tcPr>
          <w:p w:rsidR="00F55C07" w:rsidRPr="00D67237" w:rsidRDefault="00013B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唐樺</w:t>
            </w:r>
          </w:p>
        </w:tc>
        <w:tc>
          <w:tcPr>
            <w:tcW w:w="1286" w:type="dxa"/>
          </w:tcPr>
          <w:p w:rsidR="00F55C07" w:rsidRPr="00D67237" w:rsidRDefault="00013B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86" w:type="dxa"/>
          </w:tcPr>
          <w:p w:rsidR="00F55C07" w:rsidRPr="00D67237" w:rsidRDefault="00013B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F55C07" w:rsidP="00C2107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</w:tr>
      <w:tr w:rsidR="00F27072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27072" w:rsidRPr="00D67237" w:rsidRDefault="00F2707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340" w:type="dxa"/>
          </w:tcPr>
          <w:p w:rsidR="00F27072" w:rsidRPr="00D67237" w:rsidRDefault="00F2707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27072" w:rsidRPr="00D67237" w:rsidRDefault="00F2707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27072" w:rsidRPr="00D67237" w:rsidRDefault="00F27072">
            <w:pPr>
              <w:rPr>
                <w:rFonts w:ascii="標楷體" w:eastAsia="標楷體" w:hAnsi="標楷體" w:hint="eastAsia"/>
              </w:rPr>
            </w:pPr>
          </w:p>
        </w:tc>
      </w:tr>
    </w:tbl>
    <w:p w:rsidR="00E90AA8" w:rsidRPr="00E90AA8" w:rsidRDefault="00E90AA8">
      <w:pPr>
        <w:rPr>
          <w:rFonts w:ascii="標楷體" w:eastAsia="標楷體" w:hint="eastAsia"/>
          <w:sz w:val="20"/>
        </w:rPr>
      </w:pPr>
      <w:r w:rsidRPr="00E90AA8">
        <w:rPr>
          <w:rFonts w:ascii="標楷體" w:eastAsia="標楷體" w:hint="eastAsia"/>
          <w:sz w:val="20"/>
        </w:rPr>
        <w:t>(表格不足請自行加頁)</w:t>
      </w:r>
    </w:p>
    <w:p w:rsidR="00F55C07" w:rsidRDefault="00E90AA8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三</w:t>
      </w:r>
      <w:r w:rsidR="00F55C07">
        <w:rPr>
          <w:rFonts w:ascii="標楷體" w:eastAsia="標楷體" w:hint="eastAsia"/>
          <w:b/>
          <w:sz w:val="28"/>
        </w:rPr>
        <w:t>﹑</w:t>
      </w:r>
      <w:r w:rsidR="00F834AB">
        <w:rPr>
          <w:rFonts w:ascii="標楷體" w:eastAsia="標楷體" w:hint="eastAsia"/>
          <w:b/>
          <w:sz w:val="28"/>
        </w:rPr>
        <w:t>心得分享</w:t>
      </w:r>
      <w:r w:rsidR="00F55C07">
        <w:rPr>
          <w:rFonts w:ascii="標楷體" w:eastAsia="標楷體" w:hint="eastAsia"/>
          <w:b/>
          <w:sz w:val="28"/>
        </w:rPr>
        <w:t>（</w:t>
      </w:r>
      <w:r w:rsidR="00AB3DF0">
        <w:rPr>
          <w:rFonts w:ascii="標楷體" w:eastAsia="標楷體" w:hint="eastAsia"/>
          <w:b/>
          <w:sz w:val="28"/>
        </w:rPr>
        <w:t>如</w:t>
      </w:r>
      <w:r w:rsidR="00F834AB">
        <w:rPr>
          <w:rFonts w:ascii="標楷體" w:eastAsia="標楷體" w:hint="eastAsia"/>
          <w:b/>
          <w:sz w:val="28"/>
        </w:rPr>
        <w:t>學術方面、生活方面</w:t>
      </w:r>
      <w:r w:rsidR="00AB3DF0">
        <w:rPr>
          <w:rFonts w:ascii="標楷體" w:eastAsia="標楷體" w:hint="eastAsia"/>
          <w:b/>
          <w:sz w:val="28"/>
        </w:rPr>
        <w:t>、開銷概算</w:t>
      </w:r>
      <w:r w:rsidR="00F834AB">
        <w:rPr>
          <w:rFonts w:ascii="標楷體" w:eastAsia="標楷體" w:hint="eastAsia"/>
          <w:b/>
          <w:sz w:val="28"/>
        </w:rPr>
        <w:t>等，約1500字</w:t>
      </w:r>
      <w:r w:rsidR="00F55C07">
        <w:rPr>
          <w:rFonts w:ascii="標楷體" w:eastAsia="標楷體" w:hint="eastAsia"/>
          <w:b/>
          <w:sz w:val="28"/>
        </w:rPr>
        <w:t>）</w:t>
      </w:r>
    </w:p>
    <w:p w:rsidR="00C03F09" w:rsidRPr="00C03F09" w:rsidRDefault="00C03F09" w:rsidP="00C03F09">
      <w:pPr>
        <w:rPr>
          <w:rFonts w:ascii="超研澤細黑" w:eastAsia="超研澤細黑" w:hint="eastAsia"/>
        </w:rPr>
      </w:pPr>
      <w:r>
        <w:rPr>
          <w:rFonts w:ascii="超研澤細黑" w:eastAsia="超研澤細黑" w:hint="eastAsia"/>
        </w:rPr>
        <w:t xml:space="preserve">  </w:t>
      </w:r>
      <w:r w:rsidR="00013B53">
        <w:rPr>
          <w:rFonts w:ascii="超研澤細黑" w:eastAsia="超研澤細黑" w:hint="eastAsia"/>
        </w:rPr>
        <w:t xml:space="preserve"> </w:t>
      </w:r>
      <w:r w:rsidRPr="00C03F09">
        <w:rPr>
          <w:rFonts w:ascii="超研澤細黑" w:eastAsia="超研澤細黑" w:hint="eastAsia"/>
        </w:rPr>
        <w:t>到廈大前，我懷著既期待又興奮的心情前往。因為懷著這邊不會有言語不通，而且我也不是第一次入學的想法，於是我很自信的沒有申請任何學伴或是學校志工陪同入學（其實也不太知道怎麼申請啦，沒收到這方面的資訊，但其他交換生有提起這項服務）</w:t>
      </w:r>
    </w:p>
    <w:p w:rsidR="00C03F09" w:rsidRPr="00C03F09" w:rsidRDefault="00C03F09" w:rsidP="00C03F09">
      <w:pPr>
        <w:rPr>
          <w:rFonts w:ascii="超研澤細黑" w:eastAsia="超研澤細黑" w:hint="eastAsia"/>
        </w:rPr>
      </w:pPr>
      <w:r>
        <w:rPr>
          <w:rFonts w:ascii="超研澤細黑" w:eastAsia="超研澤細黑" w:hint="eastAsia"/>
        </w:rPr>
        <w:t xml:space="preserve"> </w:t>
      </w:r>
      <w:r w:rsidR="00013B53">
        <w:rPr>
          <w:rFonts w:ascii="超研澤細黑" w:eastAsia="超研澤細黑" w:hint="eastAsia"/>
        </w:rPr>
        <w:t xml:space="preserve"> </w:t>
      </w:r>
      <w:r>
        <w:rPr>
          <w:rFonts w:ascii="超研澤細黑" w:eastAsia="超研澤細黑" w:hint="eastAsia"/>
        </w:rPr>
        <w:t xml:space="preserve"> </w:t>
      </w:r>
      <w:r w:rsidRPr="00C03F09">
        <w:rPr>
          <w:rFonts w:ascii="超研澤細黑" w:eastAsia="超研澤細黑" w:hint="eastAsia"/>
        </w:rPr>
        <w:t>由於入學手冊中寫的入學時間是在早上8點到12點，下午2點到5點，在出發前，我看過曾經來廈大交換的學生的心得，其中都會提到廈大地方很大，入學流程都要跑蠻遠的，所以我就選擇了早上8點那時段就到廈門大學跑入學流程，下午就可以輕輕鬆鬆逛逛。一進校門，第一感覺就是，廈大真的超大！問題來了，我要去哪裡辦入學手續呢？也沒看到任何關於新生註冊地點的指標，學校事先提供給我的地圖也沒標示哪裡是入學點，甚至連學院地點也沒有，只有建築物大樓名稱，於是就從大門開始邊走邊問看起來是校員工或學生的人，請問你知道xx學院的在哪裡辦入學嗎？得到的回覆大多是不清楚或應該是這裡這裡之類的..</w:t>
      </w:r>
    </w:p>
    <w:p w:rsidR="00C03F09" w:rsidRPr="00C03F09" w:rsidRDefault="00C03F09" w:rsidP="00C03F09">
      <w:pPr>
        <w:rPr>
          <w:rFonts w:ascii="超研澤細黑" w:eastAsia="超研澤細黑" w:hint="eastAsia"/>
        </w:rPr>
      </w:pPr>
      <w:r w:rsidRPr="00C03F09">
        <w:rPr>
          <w:rFonts w:ascii="超研澤細黑" w:eastAsia="超研澤細黑" w:hint="eastAsia"/>
        </w:rPr>
        <w:t>拿著超重的走了大概一小時，其間也打了超過十次入學手冊中提供的電話號碼，有三個號碼，但沒一通是有人接的！</w:t>
      </w:r>
    </w:p>
    <w:p w:rsidR="00C03F09" w:rsidRPr="00C03F09" w:rsidRDefault="00C03F09" w:rsidP="00C03F09">
      <w:pPr>
        <w:rPr>
          <w:rFonts w:ascii="超研澤細黑" w:eastAsia="超研澤細黑" w:hint="eastAsia"/>
        </w:rPr>
      </w:pPr>
      <w:r>
        <w:rPr>
          <w:rFonts w:ascii="超研澤細黑" w:eastAsia="超研澤細黑" w:hint="eastAsia"/>
        </w:rPr>
        <w:t xml:space="preserve">  </w:t>
      </w:r>
      <w:r w:rsidR="00013B53">
        <w:rPr>
          <w:rFonts w:ascii="超研澤細黑" w:eastAsia="超研澤細黑" w:hint="eastAsia"/>
        </w:rPr>
        <w:t xml:space="preserve"> </w:t>
      </w:r>
      <w:r w:rsidRPr="00C03F09">
        <w:rPr>
          <w:rFonts w:ascii="超研澤細黑" w:eastAsia="超研澤細黑" w:hint="eastAsia"/>
        </w:rPr>
        <w:t>很失望但還是不停的見人就問，其中問到兩位保全，請問你知道在哪入學嗎？得到的回覆：我怎麼知道！</w:t>
      </w:r>
    </w:p>
    <w:p w:rsidR="00C03F09" w:rsidRPr="00C03F09" w:rsidRDefault="00C03F09" w:rsidP="00C03F09">
      <w:pPr>
        <w:rPr>
          <w:rFonts w:ascii="超研澤細黑" w:eastAsia="超研澤細黑" w:hint="eastAsia"/>
        </w:rPr>
      </w:pPr>
      <w:r w:rsidRPr="00C03F09">
        <w:rPr>
          <w:rFonts w:ascii="超研澤細黑" w:eastAsia="超研澤細黑" w:hint="eastAsia"/>
        </w:rPr>
        <w:lastRenderedPageBreak/>
        <w:t>那時</w:t>
      </w:r>
      <w:r>
        <w:rPr>
          <w:rFonts w:ascii="超研澤細黑" w:eastAsia="超研澤細黑" w:hint="eastAsia"/>
        </w:rPr>
        <w:t>我</w:t>
      </w:r>
      <w:r w:rsidRPr="00C03F09">
        <w:rPr>
          <w:rFonts w:ascii="超研澤細黑" w:eastAsia="超研澤細黑" w:hint="eastAsia"/>
        </w:rPr>
        <w:t>心裏翻了一個大白眼，想說怎麼態度這樣，但還是說了句謝謝然後轉身離開之際，他接著說，我幫你打電話問問吧！瞬間看到希望！</w:t>
      </w:r>
    </w:p>
    <w:p w:rsidR="00C03F09" w:rsidRPr="00C03F09" w:rsidRDefault="00C03F09" w:rsidP="00C03F09">
      <w:pPr>
        <w:rPr>
          <w:rFonts w:ascii="超研澤細黑" w:eastAsia="超研澤細黑" w:hint="eastAsia"/>
        </w:rPr>
      </w:pPr>
      <w:r>
        <w:rPr>
          <w:rFonts w:ascii="超研澤細黑" w:eastAsia="超研澤細黑" w:hint="eastAsia"/>
        </w:rPr>
        <w:t>幾經波折！</w:t>
      </w:r>
      <w:r w:rsidRPr="00C03F09">
        <w:rPr>
          <w:rFonts w:ascii="超研澤細黑" w:eastAsia="超研澤細黑" w:hint="eastAsia"/>
        </w:rPr>
        <w:t>終於到了我所屬的學院！</w:t>
      </w:r>
    </w:p>
    <w:p w:rsidR="00C03F09" w:rsidRPr="00C03F09" w:rsidRDefault="00C03F09" w:rsidP="00C03F09">
      <w:pPr>
        <w:rPr>
          <w:rFonts w:ascii="超研澤細黑" w:eastAsia="超研澤細黑" w:hint="eastAsia"/>
        </w:rPr>
      </w:pPr>
      <w:r w:rsidRPr="00C03F09">
        <w:rPr>
          <w:rFonts w:ascii="超研澤細黑" w:eastAsia="超研澤細黑" w:hint="eastAsia"/>
        </w:rPr>
        <w:t>誰知負責</w:t>
      </w:r>
      <w:r>
        <w:rPr>
          <w:rFonts w:ascii="超研澤細黑" w:eastAsia="超研澤細黑" w:hint="eastAsia"/>
        </w:rPr>
        <w:t>入學</w:t>
      </w:r>
      <w:r w:rsidRPr="00C03F09">
        <w:rPr>
          <w:rFonts w:ascii="超研澤細黑" w:eastAsia="超研澤細黑" w:hint="eastAsia"/>
        </w:rPr>
        <w:t>的老師不在，叫我先吃午餐，下午再來跑流程，雖然浪費了一個上午，但是想到我距離成功（入學）又近了，就覺得沒有關係！</w:t>
      </w:r>
    </w:p>
    <w:p w:rsidR="00C03F09" w:rsidRPr="00C03F09" w:rsidRDefault="00C03F09" w:rsidP="00C03F09">
      <w:pPr>
        <w:rPr>
          <w:rFonts w:ascii="超研澤細黑" w:eastAsia="超研澤細黑" w:hint="eastAsia"/>
        </w:rPr>
      </w:pPr>
      <w:r w:rsidRPr="00C03F09">
        <w:rPr>
          <w:rFonts w:ascii="超研澤細黑" w:eastAsia="超研澤細黑" w:hint="eastAsia"/>
        </w:rPr>
        <w:t>後來跑完所有流程已經6點！沒想到光是入學流程用了一整天！身心已疲憊不堪，原本的興奮感已消磨得一乾二淨—這就是我的入學感受。</w:t>
      </w:r>
    </w:p>
    <w:p w:rsidR="00C03F09" w:rsidRPr="00C03F09" w:rsidRDefault="00C03F09" w:rsidP="00C03F09">
      <w:pPr>
        <w:rPr>
          <w:rFonts w:ascii="超研澤細黑" w:eastAsia="超研澤細黑" w:hint="eastAsia"/>
        </w:rPr>
      </w:pPr>
      <w:r w:rsidRPr="00C03F09">
        <w:rPr>
          <w:rFonts w:ascii="超研澤細黑" w:eastAsia="超研澤細黑" w:hint="eastAsia"/>
        </w:rPr>
        <w:t>所以真的要給有機會要來的人一些關於入學的良心建議</w:t>
      </w:r>
    </w:p>
    <w:p w:rsidR="00C03F09" w:rsidRPr="00C03F09" w:rsidRDefault="00C03F09" w:rsidP="00C03F09">
      <w:pPr>
        <w:rPr>
          <w:rFonts w:ascii="超研澤細黑" w:eastAsia="超研澤細黑" w:hint="eastAsia"/>
        </w:rPr>
      </w:pPr>
      <w:r w:rsidRPr="00C03F09">
        <w:rPr>
          <w:rFonts w:ascii="超研澤細黑" w:eastAsia="超研澤細黑" w:hint="eastAsia"/>
        </w:rPr>
        <w:t>1.盡量找個廈大的人帶著辦入學，會走少很多冤枉路</w:t>
      </w:r>
    </w:p>
    <w:p w:rsidR="00C03F09" w:rsidRPr="00C03F09" w:rsidRDefault="00C03F09" w:rsidP="00C03F09">
      <w:pPr>
        <w:rPr>
          <w:rFonts w:ascii="超研澤細黑" w:eastAsia="超研澤細黑" w:hint="eastAsia"/>
        </w:rPr>
      </w:pPr>
      <w:r w:rsidRPr="00C03F09">
        <w:rPr>
          <w:rFonts w:ascii="超研澤細黑" w:eastAsia="超研澤細黑" w:hint="eastAsia"/>
        </w:rPr>
        <w:t>2.沒人帶的話，記得先查好你學院所在的地點位置，然後看著地圖走。</w:t>
      </w:r>
    </w:p>
    <w:p w:rsidR="00C03F09" w:rsidRPr="00C03F09" w:rsidRDefault="00C03F09" w:rsidP="00C03F09">
      <w:pPr>
        <w:rPr>
          <w:rFonts w:ascii="超研澤細黑" w:eastAsia="超研澤細黑" w:hint="eastAsia"/>
        </w:rPr>
      </w:pPr>
      <w:r w:rsidRPr="00C03F09">
        <w:rPr>
          <w:rFonts w:ascii="超研澤細黑" w:eastAsia="超研澤細黑" w:hint="eastAsia"/>
        </w:rPr>
        <w:t>2.先到你所屬的學院拿你的學生證，才能跑其他流程，最後才入宿，行李最好放在一個有人看管的地方再跑流程，別以為很近很快，拉著行李去，會累死。</w:t>
      </w:r>
    </w:p>
    <w:p w:rsidR="00C03F09" w:rsidRPr="00C03F09" w:rsidRDefault="00C03F09" w:rsidP="00C03F09">
      <w:pPr>
        <w:rPr>
          <w:rFonts w:ascii="超研澤細黑" w:eastAsia="超研澤細黑"/>
        </w:rPr>
      </w:pPr>
    </w:p>
    <w:p w:rsidR="00C03F09" w:rsidRPr="00C03F09" w:rsidRDefault="00C03F09" w:rsidP="00C03F09">
      <w:pPr>
        <w:rPr>
          <w:rFonts w:ascii="超研澤細黑" w:eastAsia="超研澤細黑" w:hint="eastAsia"/>
        </w:rPr>
      </w:pPr>
      <w:r w:rsidRPr="00C03F09">
        <w:rPr>
          <w:rFonts w:ascii="超研澤細黑" w:eastAsia="超研澤細黑" w:hint="eastAsia"/>
        </w:rPr>
        <w:t>再來說說我的交換生活</w:t>
      </w:r>
    </w:p>
    <w:p w:rsidR="00C03F09" w:rsidRPr="00C03F09" w:rsidRDefault="00013B53" w:rsidP="00C03F09">
      <w:pPr>
        <w:rPr>
          <w:rFonts w:ascii="超研澤細黑" w:eastAsia="超研澤細黑" w:hint="eastAsia"/>
        </w:rPr>
      </w:pPr>
      <w:r>
        <w:rPr>
          <w:rFonts w:ascii="超研澤細黑" w:eastAsia="超研澤細黑" w:hint="eastAsia"/>
        </w:rPr>
        <w:t xml:space="preserve"> </w:t>
      </w:r>
      <w:r w:rsidR="00C03F09">
        <w:rPr>
          <w:rFonts w:ascii="超研澤細黑" w:eastAsia="超研澤細黑" w:hint="eastAsia"/>
        </w:rPr>
        <w:t xml:space="preserve">  </w:t>
      </w:r>
      <w:r w:rsidR="00C03F09" w:rsidRPr="00C03F09">
        <w:rPr>
          <w:rFonts w:ascii="超研澤細黑" w:eastAsia="超研澤細黑" w:hint="eastAsia"/>
        </w:rPr>
        <w:t>廈大是有名旅遊景點，平常看到的遊客比學生還多，這點是真的！但其實我個人覺得影響不大，幾天就習慣了，而且學校有一定的保障學生權益的規範，第一就是進校門通道有分遊客跟學生，學生那邊只要有帶學生卡就都是暢通無阻的；另外學校內的餐廳也很多，也很多都是要有學生卡才能買飯，所以食物不怕</w:t>
      </w:r>
      <w:r w:rsidR="00C03F09" w:rsidRPr="00C03F09">
        <w:rPr>
          <w:rFonts w:ascii="超研澤細黑" w:eastAsia="超研澤細黑" w:hint="eastAsia"/>
        </w:rPr>
        <w:lastRenderedPageBreak/>
        <w:t>被遊客搶購一空，不用擔心會餓肚子啦！而且白飯還不用錢，就算月低沒錢也能吃飽！真的是很棒呢。</w:t>
      </w:r>
    </w:p>
    <w:p w:rsidR="00C03F09" w:rsidRPr="00C03F09" w:rsidRDefault="00013B53" w:rsidP="00C03F09">
      <w:pPr>
        <w:rPr>
          <w:rFonts w:ascii="超研澤細黑" w:eastAsia="超研澤細黑" w:hint="eastAsia"/>
        </w:rPr>
      </w:pPr>
      <w:r>
        <w:rPr>
          <w:rFonts w:ascii="超研澤細黑" w:eastAsia="超研澤細黑" w:hint="eastAsia"/>
        </w:rPr>
        <w:t xml:space="preserve">   </w:t>
      </w:r>
      <w:r w:rsidR="00C03F09" w:rsidRPr="00C03F09">
        <w:rPr>
          <w:rFonts w:ascii="超研澤細黑" w:eastAsia="超研澤細黑" w:hint="eastAsia"/>
        </w:rPr>
        <w:t>住宿是4人一間，剛好我住的那裡剛整新過，設備很新，而且每個房間還有獨立的洗手間，不怕被別人用的髒髒的，但唯一就是蚊子有點多，有時候陽台還會飛來幾隻臭屁蟲，大部分人都需要蚊帳才好入睡，但整體來說我是覺得宿舍環境很不錯喔！洗衣服的話，一樓都有洗衣間可以投幣洗衣服和烘衣服，很是方便呢！</w:t>
      </w:r>
    </w:p>
    <w:p w:rsidR="00C03F09" w:rsidRPr="00C03F09" w:rsidRDefault="00013B53" w:rsidP="00C03F09">
      <w:pPr>
        <w:rPr>
          <w:rFonts w:ascii="超研澤細黑" w:eastAsia="超研澤細黑" w:hint="eastAsia"/>
        </w:rPr>
      </w:pPr>
      <w:r>
        <w:rPr>
          <w:rFonts w:ascii="超研澤細黑" w:eastAsia="超研澤細黑" w:hint="eastAsia"/>
        </w:rPr>
        <w:t xml:space="preserve">   </w:t>
      </w:r>
      <w:r w:rsidR="00C03F09" w:rsidRPr="00C03F09">
        <w:rPr>
          <w:rFonts w:ascii="超研澤細黑" w:eastAsia="超研澤細黑" w:hint="eastAsia"/>
        </w:rPr>
        <w:t>選課方面，</w:t>
      </w:r>
      <w:r>
        <w:rPr>
          <w:rFonts w:ascii="超研澤細黑" w:eastAsia="超研澤細黑" w:hint="eastAsia"/>
        </w:rPr>
        <w:t>因為我是大四下學期去交換的</w:t>
      </w:r>
      <w:r w:rsidRPr="00C03F09">
        <w:rPr>
          <w:rFonts w:ascii="超研澤細黑" w:eastAsia="超研澤細黑" w:hint="eastAsia"/>
        </w:rPr>
        <w:t>，</w:t>
      </w:r>
      <w:r>
        <w:rPr>
          <w:rFonts w:ascii="超研澤細黑" w:eastAsia="超研澤細黑" w:hint="eastAsia"/>
        </w:rPr>
        <w:t>系上的課也修得差不多了</w:t>
      </w:r>
      <w:r w:rsidRPr="00C03F09">
        <w:rPr>
          <w:rFonts w:ascii="超研澤細黑" w:eastAsia="超研澤細黑" w:hint="eastAsia"/>
        </w:rPr>
        <w:t>，</w:t>
      </w:r>
      <w:r>
        <w:rPr>
          <w:rFonts w:ascii="超研澤細黑" w:eastAsia="超研澤細黑" w:hint="eastAsia"/>
        </w:rPr>
        <w:t xml:space="preserve">於是主要想修一些不是系上的課; </w:t>
      </w:r>
      <w:r w:rsidR="00C03F09" w:rsidRPr="00C03F09">
        <w:rPr>
          <w:rFonts w:ascii="超研澤細黑" w:eastAsia="超研澤細黑" w:hint="eastAsia"/>
        </w:rPr>
        <w:t>除了平常的學課外，比較特別的應該就是體育課了，如果你對攀樹有興趣，不妨來參加一下學校開設的攀樹課，聽說上課真的是教你怎麼攀樹呢，說到做到，不是紙上談兵！</w:t>
      </w:r>
      <w:r>
        <w:rPr>
          <w:rFonts w:ascii="超研澤細黑" w:eastAsia="超研澤細黑" w:hint="eastAsia"/>
        </w:rPr>
        <w:t>還有其他例如野外求生和帆船課等等</w:t>
      </w:r>
      <w:r w:rsidRPr="00C03F09">
        <w:rPr>
          <w:rFonts w:ascii="超研澤細黑" w:eastAsia="超研澤細黑" w:hint="eastAsia"/>
        </w:rPr>
        <w:t>，</w:t>
      </w:r>
      <w:r>
        <w:rPr>
          <w:rFonts w:ascii="超研澤細黑" w:eastAsia="超研澤細黑" w:hint="eastAsia"/>
        </w:rPr>
        <w:t>都很值得一試</w:t>
      </w:r>
      <w:r w:rsidRPr="00C03F09">
        <w:rPr>
          <w:rFonts w:ascii="超研澤細黑" w:eastAsia="超研澤細黑" w:hint="eastAsia"/>
        </w:rPr>
        <w:t>！</w:t>
      </w:r>
      <w:r w:rsidR="00C03F09" w:rsidRPr="00C03F09">
        <w:rPr>
          <w:rFonts w:ascii="超研澤細黑" w:eastAsia="超研澤細黑" w:hint="eastAsia"/>
        </w:rPr>
        <w:t>而交換生有一個特權就是，你想要修的課，只要不是教室位置滿了，基本上都能選到！聽起來</w:t>
      </w:r>
      <w:r>
        <w:rPr>
          <w:rFonts w:ascii="超研澤細黑" w:eastAsia="超研澤細黑" w:hint="eastAsia"/>
        </w:rPr>
        <w:t>就</w:t>
      </w:r>
      <w:r w:rsidR="00C03F09" w:rsidRPr="00C03F09">
        <w:rPr>
          <w:rFonts w:ascii="超研澤細黑" w:eastAsia="超研澤細黑" w:hint="eastAsia"/>
        </w:rPr>
        <w:t>很</w:t>
      </w:r>
      <w:r>
        <w:rPr>
          <w:rFonts w:ascii="超研澤細黑" w:eastAsia="超研澤細黑" w:hint="eastAsia"/>
        </w:rPr>
        <w:t>像</w:t>
      </w:r>
      <w:r w:rsidR="00C03F09" w:rsidRPr="00C03F09">
        <w:rPr>
          <w:rFonts w:ascii="超研澤細黑" w:eastAsia="超研澤細黑" w:hint="eastAsia"/>
        </w:rPr>
        <w:t>無敵哈哈哈</w:t>
      </w:r>
    </w:p>
    <w:p w:rsidR="00C03F09" w:rsidRPr="00C03F09" w:rsidRDefault="00013B53" w:rsidP="00C03F09">
      <w:pPr>
        <w:rPr>
          <w:rFonts w:ascii="超研澤細黑" w:eastAsia="超研澤細黑" w:hint="eastAsia"/>
        </w:rPr>
      </w:pPr>
      <w:r>
        <w:rPr>
          <w:rFonts w:ascii="超研澤細黑" w:eastAsia="超研澤細黑" w:hint="eastAsia"/>
        </w:rPr>
        <w:t xml:space="preserve">   </w:t>
      </w:r>
      <w:r w:rsidR="00C03F09" w:rsidRPr="00C03F09">
        <w:rPr>
          <w:rFonts w:ascii="超研澤細黑" w:eastAsia="超研澤細黑" w:hint="eastAsia"/>
        </w:rPr>
        <w:t>人際關係方面，基本上你多參加社團、或多選一些課，就能認識到來自不同地方的小伙伴，他們人也都很好，平時假日都樂意的帶你去走走逛逛的！</w:t>
      </w:r>
    </w:p>
    <w:p w:rsidR="00C03F09" w:rsidRPr="00C03F09" w:rsidRDefault="00C03F09" w:rsidP="00C03F09">
      <w:pPr>
        <w:rPr>
          <w:rFonts w:ascii="超研澤細黑" w:eastAsia="超研澤細黑" w:hint="eastAsia"/>
        </w:rPr>
      </w:pPr>
      <w:r w:rsidRPr="00C03F09">
        <w:rPr>
          <w:rFonts w:ascii="超研澤細黑" w:eastAsia="超研澤細黑" w:hint="eastAsia"/>
        </w:rPr>
        <w:t>而平常的休閒娛樂，喜歡文青一點的可以到咖啡廳坐坐，廈門的咖啡廳真的不是非一般多，跟台灣的便利商店差不多多！但是風格各有特色，不會很隨便。此外在假日可以逛逛廈門的有名景點，走走看看，吸收新鮮空氣。在廈門搭公車，不</w:t>
      </w:r>
      <w:r w:rsidRPr="00C03F09">
        <w:rPr>
          <w:rFonts w:ascii="超研澤細黑" w:eastAsia="超研澤細黑" w:hint="eastAsia"/>
        </w:rPr>
        <w:lastRenderedPageBreak/>
        <w:t>管多遠，都是一塊錢，雖然司機的車術有待改進！但按CP值才說，可算是十分高呢！而我由於參加了學校的野外生存課程，所以有時候還會去登登山，還蠻有挑戰性的！</w:t>
      </w:r>
    </w:p>
    <w:p w:rsidR="00F55C07" w:rsidRPr="00AB3DF0" w:rsidRDefault="00013B53" w:rsidP="00C03F09">
      <w:pPr>
        <w:rPr>
          <w:rFonts w:ascii="超研澤細黑" w:eastAsia="超研澤細黑" w:hint="eastAsia"/>
        </w:rPr>
      </w:pPr>
      <w:r>
        <w:rPr>
          <w:rFonts w:ascii="超研澤細黑" w:eastAsia="超研澤細黑" w:hint="eastAsia"/>
        </w:rPr>
        <w:t xml:space="preserve">   </w:t>
      </w:r>
      <w:r w:rsidR="00C03F09" w:rsidRPr="00C03F09">
        <w:rPr>
          <w:rFonts w:ascii="超研澤細黑" w:eastAsia="超研澤細黑" w:hint="eastAsia"/>
        </w:rPr>
        <w:t>這樣算下來要是沒有要去別的市玩的話，除了第一個月需要購買很多日常生活用品，後來一個月的開銷大概都是2000多人民幣上下，可以給大家作個參考！</w:t>
      </w:r>
    </w:p>
    <w:p w:rsidR="00F55C07" w:rsidRDefault="00F834A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四</w:t>
      </w:r>
      <w:r w:rsidR="00F55C07">
        <w:rPr>
          <w:rFonts w:ascii="標楷體" w:eastAsia="標楷體" w:hint="eastAsia"/>
          <w:b/>
          <w:sz w:val="28"/>
        </w:rPr>
        <w:t>﹑</w:t>
      </w:r>
      <w:r>
        <w:rPr>
          <w:rFonts w:ascii="標楷體" w:eastAsia="標楷體" w:hint="eastAsia"/>
          <w:b/>
          <w:sz w:val="28"/>
        </w:rPr>
        <w:t>照片</w:t>
      </w:r>
      <w:r w:rsidR="00BC1EF4">
        <w:rPr>
          <w:rFonts w:ascii="標楷體" w:eastAsia="標楷體" w:hint="eastAsia"/>
          <w:b/>
          <w:sz w:val="28"/>
        </w:rPr>
        <w:t>（如有，請提供）</w:t>
      </w:r>
    </w:p>
    <w:p w:rsidR="00F55C07" w:rsidRPr="00BC1EF4" w:rsidRDefault="00767789">
      <w:pPr>
        <w:rPr>
          <w:rFonts w:ascii="超研澤細黑" w:eastAsia="超研澤細黑" w:hint="eastAsia"/>
        </w:rPr>
      </w:pPr>
      <w:r>
        <w:rPr>
          <w:rFonts w:ascii="超研澤細黑" w:eastAsia="超研澤細黑"/>
          <w:noProof/>
        </w:rPr>
        <w:drawing>
          <wp:inline distT="0" distB="0" distL="0" distR="0">
            <wp:extent cx="4232275" cy="2821305"/>
            <wp:effectExtent l="19050" t="0" r="0" b="0"/>
            <wp:docPr id="2" name="圖片 2" descr="131726978776869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172697877686924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75" cy="282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77B" w:rsidRPr="005F3BA9" w:rsidRDefault="005F3BA9">
      <w:pPr>
        <w:rPr>
          <w:rFonts w:ascii="標楷體" w:eastAsia="標楷體" w:hint="eastAsia"/>
          <w:b/>
          <w:sz w:val="32"/>
          <w:szCs w:val="32"/>
        </w:rPr>
      </w:pPr>
      <w:r w:rsidRPr="005F3BA9">
        <w:rPr>
          <w:rFonts w:ascii="標楷體" w:eastAsia="標楷體" w:hint="eastAsia"/>
          <w:b/>
          <w:sz w:val="32"/>
          <w:szCs w:val="32"/>
        </w:rPr>
        <w:t>離開</w:t>
      </w:r>
      <w:r>
        <w:rPr>
          <w:rFonts w:ascii="標楷體" w:eastAsia="標楷體" w:hint="eastAsia"/>
          <w:b/>
          <w:sz w:val="32"/>
          <w:szCs w:val="32"/>
        </w:rPr>
        <w:t>廈大的</w:t>
      </w:r>
      <w:r w:rsidRPr="005F3BA9">
        <w:rPr>
          <w:rFonts w:ascii="標楷體" w:eastAsia="標楷體" w:hint="eastAsia"/>
          <w:b/>
          <w:sz w:val="32"/>
          <w:szCs w:val="32"/>
        </w:rPr>
        <w:t>前一天在校園留影</w:t>
      </w:r>
    </w:p>
    <w:p w:rsidR="005F3BA9" w:rsidRDefault="005F3BA9">
      <w:pPr>
        <w:rPr>
          <w:rFonts w:ascii="標楷體" w:eastAsia="標楷體" w:hint="eastAsia"/>
          <w:b/>
          <w:sz w:val="28"/>
        </w:rPr>
      </w:pPr>
    </w:p>
    <w:p w:rsidR="0077577B" w:rsidRDefault="00767789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/>
          <w:b/>
          <w:noProof/>
          <w:sz w:val="28"/>
        </w:rPr>
        <w:drawing>
          <wp:inline distT="0" distB="0" distL="0" distR="0">
            <wp:extent cx="4232275" cy="3187065"/>
            <wp:effectExtent l="19050" t="0" r="0" b="0"/>
            <wp:docPr id="3" name="圖片 3" descr="200127209210784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012720921078440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75" cy="318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77B" w:rsidRPr="005F3BA9" w:rsidRDefault="0077577B">
      <w:pPr>
        <w:rPr>
          <w:rFonts w:ascii="標楷體" w:eastAsia="標楷體" w:hint="eastAsia"/>
          <w:b/>
          <w:sz w:val="32"/>
          <w:szCs w:val="32"/>
        </w:rPr>
      </w:pPr>
      <w:r w:rsidRPr="005F3BA9">
        <w:rPr>
          <w:rFonts w:ascii="標楷體" w:eastAsia="標楷體" w:hint="eastAsia"/>
          <w:b/>
          <w:sz w:val="32"/>
          <w:szCs w:val="32"/>
        </w:rPr>
        <w:t>廈大校園內的芙蓉湖</w:t>
      </w:r>
    </w:p>
    <w:p w:rsidR="0077577B" w:rsidRDefault="0077577B">
      <w:pPr>
        <w:rPr>
          <w:rFonts w:ascii="標楷體" w:eastAsia="標楷體" w:hint="eastAsia"/>
          <w:b/>
          <w:sz w:val="28"/>
        </w:rPr>
      </w:pPr>
    </w:p>
    <w:p w:rsidR="005F3BA9" w:rsidRDefault="00767789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/>
          <w:b/>
          <w:noProof/>
          <w:sz w:val="28"/>
        </w:rPr>
        <w:lastRenderedPageBreak/>
        <w:drawing>
          <wp:inline distT="0" distB="0" distL="0" distR="0">
            <wp:extent cx="4180205" cy="3122295"/>
            <wp:effectExtent l="19050" t="0" r="0" b="0"/>
            <wp:docPr id="4" name="圖片 4" descr="203626080082894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362608008289495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5" cy="312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BA9" w:rsidRPr="005F3BA9" w:rsidRDefault="005F3BA9">
      <w:pPr>
        <w:rPr>
          <w:rFonts w:ascii="標楷體" w:eastAsia="標楷體" w:hint="eastAsia"/>
          <w:b/>
          <w:sz w:val="32"/>
          <w:szCs w:val="32"/>
        </w:rPr>
      </w:pPr>
      <w:r w:rsidRPr="005F3BA9">
        <w:rPr>
          <w:rFonts w:ascii="標楷體" w:eastAsia="標楷體" w:hint="eastAsia"/>
          <w:b/>
          <w:sz w:val="32"/>
          <w:szCs w:val="32"/>
        </w:rPr>
        <w:t>植物園-多肉植物區</w:t>
      </w:r>
    </w:p>
    <w:p w:rsidR="005F3BA9" w:rsidRDefault="005F3BA9">
      <w:pPr>
        <w:rPr>
          <w:rFonts w:ascii="標楷體" w:eastAsia="標楷體" w:hint="eastAsia"/>
          <w:b/>
          <w:sz w:val="28"/>
        </w:rPr>
      </w:pPr>
    </w:p>
    <w:p w:rsidR="005F3BA9" w:rsidRDefault="00767789">
      <w:pPr>
        <w:rPr>
          <w:rFonts w:ascii="超研澤細黑" w:eastAsia="超研澤細黑" w:hint="eastAsia"/>
        </w:rPr>
      </w:pPr>
      <w:r>
        <w:rPr>
          <w:rFonts w:ascii="超研澤細黑" w:eastAsia="超研澤細黑"/>
          <w:noProof/>
        </w:rPr>
        <w:drawing>
          <wp:inline distT="0" distB="0" distL="0" distR="0">
            <wp:extent cx="4258310" cy="3200400"/>
            <wp:effectExtent l="19050" t="0" r="8890" b="0"/>
            <wp:docPr id="5" name="圖片 5" descr="414580505010293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1458050501029373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31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BA9" w:rsidRPr="005F3BA9" w:rsidRDefault="005F3BA9">
      <w:pPr>
        <w:rPr>
          <w:rFonts w:ascii="標楷體" w:eastAsia="標楷體" w:hAnsi="標楷體" w:hint="eastAsia"/>
          <w:b/>
          <w:sz w:val="32"/>
          <w:szCs w:val="32"/>
        </w:rPr>
      </w:pPr>
      <w:r w:rsidRPr="005F3BA9">
        <w:rPr>
          <w:rFonts w:ascii="標楷體" w:eastAsia="標楷體" w:hAnsi="標楷體" w:hint="eastAsia"/>
          <w:b/>
          <w:sz w:val="32"/>
          <w:szCs w:val="32"/>
        </w:rPr>
        <w:t>廈大隔壁的白城沙灘</w:t>
      </w:r>
    </w:p>
    <w:p w:rsidR="005F3BA9" w:rsidRDefault="005F3BA9">
      <w:pPr>
        <w:rPr>
          <w:rFonts w:ascii="標楷體" w:eastAsia="標楷體" w:hint="eastAsia"/>
          <w:b/>
          <w:sz w:val="28"/>
        </w:rPr>
      </w:pPr>
    </w:p>
    <w:p w:rsidR="005F3BA9" w:rsidRDefault="00767789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/>
          <w:b/>
          <w:noProof/>
          <w:sz w:val="28"/>
        </w:rPr>
        <w:lastRenderedPageBreak/>
        <w:drawing>
          <wp:inline distT="0" distB="0" distL="0" distR="0">
            <wp:extent cx="3500755" cy="4663440"/>
            <wp:effectExtent l="19050" t="0" r="4445" b="0"/>
            <wp:docPr id="1" name="圖片 5" descr="555196711074386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5519671107438632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755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BA9" w:rsidRPr="005F3BA9" w:rsidRDefault="005F3BA9">
      <w:pPr>
        <w:rPr>
          <w:rFonts w:ascii="標楷體" w:eastAsia="標楷體" w:hint="eastAsia"/>
          <w:b/>
          <w:sz w:val="32"/>
          <w:szCs w:val="32"/>
        </w:rPr>
      </w:pPr>
      <w:r w:rsidRPr="005F3BA9">
        <w:rPr>
          <w:rFonts w:ascii="標楷體" w:eastAsia="標楷體" w:hint="eastAsia"/>
          <w:b/>
          <w:sz w:val="32"/>
          <w:szCs w:val="32"/>
        </w:rPr>
        <w:t>鼓浪璵-盛開的鳳凰樹</w:t>
      </w:r>
    </w:p>
    <w:p w:rsidR="005F3BA9" w:rsidRDefault="005F3BA9">
      <w:pPr>
        <w:rPr>
          <w:rFonts w:ascii="標楷體" w:eastAsia="標楷體" w:hint="eastAsia"/>
          <w:b/>
          <w:sz w:val="28"/>
        </w:rPr>
      </w:pPr>
    </w:p>
    <w:p w:rsidR="005F3BA9" w:rsidRDefault="00767789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/>
          <w:b/>
          <w:noProof/>
          <w:sz w:val="28"/>
        </w:rPr>
        <w:drawing>
          <wp:inline distT="0" distB="0" distL="0" distR="0">
            <wp:extent cx="5015865" cy="2246630"/>
            <wp:effectExtent l="19050" t="0" r="0" b="0"/>
            <wp:docPr id="6" name="圖片 6" descr="508698246455073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0869824645507375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224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BA9" w:rsidRPr="005F3BA9" w:rsidRDefault="005F3BA9">
      <w:pPr>
        <w:rPr>
          <w:rFonts w:ascii="標楷體" w:eastAsia="標楷體" w:hint="eastAsia"/>
          <w:b/>
          <w:sz w:val="32"/>
          <w:szCs w:val="32"/>
        </w:rPr>
      </w:pPr>
      <w:r w:rsidRPr="005F3BA9">
        <w:rPr>
          <w:rFonts w:ascii="標楷體" w:eastAsia="標楷體" w:hint="eastAsia"/>
          <w:b/>
          <w:sz w:val="32"/>
          <w:szCs w:val="32"/>
        </w:rPr>
        <w:t>福州-三坊七巷</w:t>
      </w:r>
    </w:p>
    <w:p w:rsidR="00BC1EF4" w:rsidRDefault="00F834A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五</w:t>
      </w:r>
      <w:r w:rsidR="00F55C07">
        <w:rPr>
          <w:rFonts w:ascii="標楷體" w:eastAsia="標楷體" w:hint="eastAsia"/>
          <w:b/>
          <w:sz w:val="28"/>
        </w:rPr>
        <w:t>﹑</w:t>
      </w:r>
      <w:r w:rsidR="00BC1EF4">
        <w:rPr>
          <w:rFonts w:ascii="標楷體" w:eastAsia="標楷體" w:hint="eastAsia"/>
          <w:b/>
          <w:sz w:val="28"/>
        </w:rPr>
        <w:t>影音電子檔（如有，請提供）</w:t>
      </w:r>
    </w:p>
    <w:p w:rsidR="00F55C07" w:rsidRDefault="00065BE1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六</w:t>
      </w:r>
      <w:r w:rsidR="00BC1EF4">
        <w:rPr>
          <w:rFonts w:ascii="標楷體" w:eastAsia="標楷體" w:hint="eastAsia"/>
          <w:b/>
          <w:sz w:val="28"/>
        </w:rPr>
        <w:t>﹑</w:t>
      </w:r>
      <w:r w:rsidR="00F55C07">
        <w:rPr>
          <w:rFonts w:ascii="標楷體" w:eastAsia="標楷體" w:hint="eastAsia"/>
          <w:b/>
          <w:sz w:val="28"/>
        </w:rPr>
        <w:t>其他</w:t>
      </w:r>
    </w:p>
    <w:p w:rsidR="00F55C07" w:rsidRDefault="00F55C07">
      <w:pPr>
        <w:rPr>
          <w:rFonts w:ascii="超研澤細黑" w:eastAsia="超研澤細黑" w:hint="eastAsia"/>
        </w:rPr>
      </w:pPr>
    </w:p>
    <w:sectPr w:rsidR="00F55C07">
      <w:footerReference w:type="default" r:id="rId12"/>
      <w:pgSz w:w="11906" w:h="16838"/>
      <w:pgMar w:top="1618" w:right="1800" w:bottom="179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1DA" w:rsidRDefault="00C371DA">
      <w:r>
        <w:separator/>
      </w:r>
    </w:p>
  </w:endnote>
  <w:endnote w:type="continuationSeparator" w:id="1">
    <w:p w:rsidR="00C371DA" w:rsidRDefault="00C371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細黑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77B" w:rsidRDefault="0077577B" w:rsidP="00D944E2">
    <w:pPr>
      <w:pStyle w:val="a3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767789">
      <w:rPr>
        <w:noProof/>
        <w:kern w:val="0"/>
      </w:rPr>
      <w:t>2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767789">
      <w:rPr>
        <w:noProof/>
        <w:kern w:val="0"/>
      </w:rPr>
      <w:t>10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1DA" w:rsidRDefault="00C371DA">
      <w:r>
        <w:separator/>
      </w:r>
    </w:p>
  </w:footnote>
  <w:footnote w:type="continuationSeparator" w:id="1">
    <w:p w:rsidR="00C371DA" w:rsidRDefault="00C371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C5010"/>
    <w:rsid w:val="000052DB"/>
    <w:rsid w:val="00013B53"/>
    <w:rsid w:val="00065BE1"/>
    <w:rsid w:val="00066811"/>
    <w:rsid w:val="000C51B1"/>
    <w:rsid w:val="000E21B5"/>
    <w:rsid w:val="00102358"/>
    <w:rsid w:val="001A2B4A"/>
    <w:rsid w:val="001C5010"/>
    <w:rsid w:val="0021452B"/>
    <w:rsid w:val="002A3417"/>
    <w:rsid w:val="00303661"/>
    <w:rsid w:val="003340D2"/>
    <w:rsid w:val="00367781"/>
    <w:rsid w:val="00420E2D"/>
    <w:rsid w:val="004C2415"/>
    <w:rsid w:val="004D62A2"/>
    <w:rsid w:val="004F4D60"/>
    <w:rsid w:val="00502857"/>
    <w:rsid w:val="00562DD5"/>
    <w:rsid w:val="005F3BA9"/>
    <w:rsid w:val="00633443"/>
    <w:rsid w:val="00681005"/>
    <w:rsid w:val="00687F78"/>
    <w:rsid w:val="006C09DF"/>
    <w:rsid w:val="006F26FA"/>
    <w:rsid w:val="00703D5B"/>
    <w:rsid w:val="00715217"/>
    <w:rsid w:val="00767789"/>
    <w:rsid w:val="0077577B"/>
    <w:rsid w:val="007C08DD"/>
    <w:rsid w:val="00853A1E"/>
    <w:rsid w:val="00895C8E"/>
    <w:rsid w:val="008A0313"/>
    <w:rsid w:val="00931B32"/>
    <w:rsid w:val="009675A8"/>
    <w:rsid w:val="00973A05"/>
    <w:rsid w:val="00976953"/>
    <w:rsid w:val="009A4B35"/>
    <w:rsid w:val="00A43723"/>
    <w:rsid w:val="00A74006"/>
    <w:rsid w:val="00A8131A"/>
    <w:rsid w:val="00A820CB"/>
    <w:rsid w:val="00A93D97"/>
    <w:rsid w:val="00AB3DF0"/>
    <w:rsid w:val="00B04D34"/>
    <w:rsid w:val="00BC17F3"/>
    <w:rsid w:val="00BC1EF4"/>
    <w:rsid w:val="00BD0194"/>
    <w:rsid w:val="00BD7DBD"/>
    <w:rsid w:val="00BE3DC4"/>
    <w:rsid w:val="00C03F09"/>
    <w:rsid w:val="00C21078"/>
    <w:rsid w:val="00C371DA"/>
    <w:rsid w:val="00C463C2"/>
    <w:rsid w:val="00C702BB"/>
    <w:rsid w:val="00C93CDC"/>
    <w:rsid w:val="00D06F24"/>
    <w:rsid w:val="00D67237"/>
    <w:rsid w:val="00D944E2"/>
    <w:rsid w:val="00D97EB2"/>
    <w:rsid w:val="00E05A21"/>
    <w:rsid w:val="00E21C71"/>
    <w:rsid w:val="00E77BAC"/>
    <w:rsid w:val="00E90AA8"/>
    <w:rsid w:val="00E90DFC"/>
    <w:rsid w:val="00EC1651"/>
    <w:rsid w:val="00F27072"/>
    <w:rsid w:val="00F3101C"/>
    <w:rsid w:val="00F55C07"/>
    <w:rsid w:val="00F83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D944E2"/>
  </w:style>
  <w:style w:type="paragraph" w:styleId="a5">
    <w:name w:val="head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semiHidden/>
    <w:rsid w:val="00D67237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332</Words>
  <Characters>1895</Characters>
  <Application>Microsoft Office Word</Application>
  <DocSecurity>0</DocSecurity>
  <Lines>15</Lines>
  <Paragraphs>4</Paragraphs>
  <ScaleCrop>false</ScaleCrop>
  <Company>國立臺灣師範大學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國立台灣師範大學交換學生赴國外修習報告書</dc:title>
  <dc:creator>行政單位</dc:creator>
  <cp:lastModifiedBy>user</cp:lastModifiedBy>
  <cp:revision>2</cp:revision>
  <cp:lastPrinted>2007-05-15T07:46:00Z</cp:lastPrinted>
  <dcterms:created xsi:type="dcterms:W3CDTF">2018-08-06T08:27:00Z</dcterms:created>
  <dcterms:modified xsi:type="dcterms:W3CDTF">2018-08-06T08:27:00Z</dcterms:modified>
</cp:coreProperties>
</file>