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E40700" w14:textId="77777777" w:rsidR="00B04D34" w:rsidRDefault="00F55C07">
      <w:pPr>
        <w:jc w:val="center"/>
        <w:rPr>
          <w:rFonts w:ascii="標楷體" w:eastAsia="標楷體" w:hAnsi="標楷體" w:hint="eastAsia"/>
          <w:b/>
          <w:sz w:val="32"/>
        </w:rPr>
      </w:pPr>
      <w:r w:rsidRPr="00D67237">
        <w:rPr>
          <w:rFonts w:ascii="標楷體" w:eastAsia="標楷體" w:hAnsi="標楷體" w:hint="eastAsia"/>
          <w:b/>
          <w:sz w:val="32"/>
        </w:rPr>
        <w:t>國立</w:t>
      </w:r>
      <w:r w:rsidR="004F4D60" w:rsidRPr="004F4D60">
        <w:rPr>
          <w:rFonts w:ascii="標楷體" w:eastAsia="標楷體" w:hAnsi="標楷體" w:hint="eastAsia"/>
          <w:b/>
          <w:sz w:val="32"/>
        </w:rPr>
        <w:t>臺</w:t>
      </w:r>
      <w:r w:rsidRPr="00D67237">
        <w:rPr>
          <w:rFonts w:ascii="標楷體" w:eastAsia="標楷體" w:hAnsi="標楷體" w:hint="eastAsia"/>
          <w:b/>
          <w:sz w:val="32"/>
        </w:rPr>
        <w:t>灣師範大學</w:t>
      </w:r>
      <w:r w:rsidR="00420E2D">
        <w:rPr>
          <w:rFonts w:ascii="標楷體" w:eastAsia="標楷體" w:hAnsi="標楷體" w:hint="eastAsia"/>
          <w:b/>
          <w:sz w:val="32"/>
        </w:rPr>
        <w:t>(</w:t>
      </w:r>
      <w:r w:rsidRPr="00D67237">
        <w:rPr>
          <w:rFonts w:ascii="標楷體" w:eastAsia="標楷體" w:hAnsi="標楷體" w:hint="eastAsia"/>
          <w:b/>
          <w:sz w:val="32"/>
        </w:rPr>
        <w:t>受獎助</w:t>
      </w:r>
      <w:r w:rsidR="00420E2D">
        <w:rPr>
          <w:rFonts w:ascii="標楷體" w:eastAsia="標楷體" w:hAnsi="標楷體" w:hint="eastAsia"/>
          <w:b/>
          <w:sz w:val="32"/>
        </w:rPr>
        <w:t>)</w:t>
      </w:r>
      <w:r w:rsidRPr="00D67237">
        <w:rPr>
          <w:rFonts w:ascii="標楷體" w:eastAsia="標楷體" w:hAnsi="標楷體" w:hint="eastAsia"/>
          <w:b/>
          <w:sz w:val="32"/>
        </w:rPr>
        <w:t>學生赴國外修習</w:t>
      </w:r>
    </w:p>
    <w:p w14:paraId="5EED81D6" w14:textId="77777777" w:rsidR="00F55C07" w:rsidRPr="00D67237" w:rsidRDefault="00B04D34">
      <w:pPr>
        <w:jc w:val="center"/>
        <w:rPr>
          <w:rFonts w:ascii="標楷體" w:eastAsia="標楷體" w:hAnsi="標楷體" w:hint="eastAsia"/>
          <w:b/>
          <w:sz w:val="32"/>
        </w:rPr>
      </w:pPr>
      <w:r w:rsidRPr="00B04D34">
        <w:rPr>
          <w:rFonts w:ascii="標楷體" w:eastAsia="標楷體" w:hAnsi="標楷體" w:hint="eastAsia"/>
          <w:b/>
          <w:sz w:val="32"/>
        </w:rPr>
        <w:t>返國後心得</w:t>
      </w:r>
      <w:r w:rsidR="00F55C07" w:rsidRPr="00D67237">
        <w:rPr>
          <w:rFonts w:ascii="標楷體" w:eastAsia="標楷體" w:hAnsi="標楷體" w:hint="eastAsia"/>
          <w:b/>
          <w:sz w:val="32"/>
        </w:rPr>
        <w:t>報告書</w:t>
      </w:r>
    </w:p>
    <w:p w14:paraId="589ACBE0" w14:textId="5EB5827E" w:rsidR="00F55C07" w:rsidRPr="00F834AB" w:rsidRDefault="00F55C07" w:rsidP="00F834AB">
      <w:pPr>
        <w:tabs>
          <w:tab w:val="left" w:pos="5580"/>
        </w:tabs>
        <w:spacing w:beforeLines="100" w:before="360"/>
        <w:rPr>
          <w:rFonts w:ascii="標楷體" w:eastAsia="標楷體" w:hint="eastAsia"/>
          <w:szCs w:val="24"/>
        </w:rPr>
      </w:pPr>
      <w:r>
        <w:rPr>
          <w:rFonts w:ascii="標楷體" w:eastAsia="標楷體" w:hint="eastAsia"/>
          <w:b/>
          <w:sz w:val="28"/>
        </w:rPr>
        <w:t>一﹑學生資料</w:t>
      </w:r>
      <w:r w:rsidR="00F834AB">
        <w:rPr>
          <w:rFonts w:ascii="標楷體" w:eastAsia="標楷體" w:hint="eastAsia"/>
          <w:b/>
          <w:sz w:val="28"/>
        </w:rPr>
        <w:tab/>
      </w:r>
      <w:r w:rsidR="00F834AB" w:rsidRPr="00F834AB">
        <w:rPr>
          <w:rFonts w:ascii="標楷體" w:eastAsia="標楷體" w:hint="eastAsia"/>
          <w:szCs w:val="24"/>
        </w:rPr>
        <w:t>填</w:t>
      </w:r>
      <w:r w:rsidR="000C51B1">
        <w:rPr>
          <w:rFonts w:ascii="標楷體" w:eastAsia="標楷體" w:hint="eastAsia"/>
          <w:szCs w:val="24"/>
        </w:rPr>
        <w:t>寫</w:t>
      </w:r>
      <w:r w:rsidR="00F834AB" w:rsidRPr="00F834AB">
        <w:rPr>
          <w:rFonts w:ascii="標楷體" w:eastAsia="標楷體" w:hint="eastAsia"/>
          <w:szCs w:val="24"/>
        </w:rPr>
        <w:t>日期：</w:t>
      </w:r>
      <w:r w:rsidR="00F12C04">
        <w:rPr>
          <w:rFonts w:ascii="標楷體" w:eastAsia="標楷體" w:hint="eastAsia"/>
          <w:szCs w:val="24"/>
        </w:rPr>
        <w:t>2018</w:t>
      </w:r>
      <w:r w:rsidR="009E3CE6">
        <w:rPr>
          <w:rFonts w:ascii="標楷體" w:eastAsia="標楷體" w:hint="eastAsia"/>
          <w:szCs w:val="24"/>
        </w:rPr>
        <w:t>/04/30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81"/>
        <w:gridCol w:w="4181"/>
      </w:tblGrid>
      <w:tr w:rsidR="00303661" w:rsidRPr="00D67237" w14:paraId="2BCE92D5" w14:textId="77777777">
        <w:tblPrEx>
          <w:tblCellMar>
            <w:top w:w="0" w:type="dxa"/>
            <w:bottom w:w="0" w:type="dxa"/>
          </w:tblCellMar>
        </w:tblPrEx>
        <w:tc>
          <w:tcPr>
            <w:tcW w:w="4181" w:type="dxa"/>
          </w:tcPr>
          <w:p w14:paraId="458C481C" w14:textId="77777777" w:rsidR="00303661" w:rsidRPr="00D67237" w:rsidRDefault="00303661" w:rsidP="00303661">
            <w:pPr>
              <w:rPr>
                <w:rFonts w:ascii="標楷體" w:eastAsia="標楷體" w:hAnsi="標楷體" w:hint="eastAsia"/>
              </w:rPr>
            </w:pPr>
            <w:r w:rsidRPr="00D67237">
              <w:rPr>
                <w:rFonts w:ascii="標楷體" w:eastAsia="標楷體" w:hAnsi="標楷體" w:hint="eastAsia"/>
              </w:rPr>
              <w:t>中文姓名：</w:t>
            </w:r>
          </w:p>
          <w:p w14:paraId="31B73E0D" w14:textId="77777777" w:rsidR="00303661" w:rsidRPr="00D67237" w:rsidRDefault="009E3CE6" w:rsidP="00303661">
            <w:pPr>
              <w:rPr>
                <w:rFonts w:ascii="標楷體" w:eastAsia="標楷體" w:hAnsi="標楷體" w:hint="eastAsia"/>
              </w:rPr>
            </w:pPr>
            <w:r>
              <w:rPr>
                <w:rFonts w:ascii="標楷體" w:eastAsia="標楷體" w:hAnsi="標楷體" w:hint="eastAsia"/>
              </w:rPr>
              <w:t>潘亭云</w:t>
            </w:r>
          </w:p>
        </w:tc>
        <w:tc>
          <w:tcPr>
            <w:tcW w:w="4181" w:type="dxa"/>
          </w:tcPr>
          <w:p w14:paraId="5DD4576E" w14:textId="77777777" w:rsidR="00303661" w:rsidRPr="00D67237" w:rsidRDefault="00303661" w:rsidP="00303661">
            <w:pPr>
              <w:rPr>
                <w:rFonts w:ascii="標楷體" w:eastAsia="標楷體" w:hAnsi="標楷體" w:hint="eastAsia"/>
              </w:rPr>
            </w:pPr>
            <w:r w:rsidRPr="00D67237">
              <w:rPr>
                <w:rFonts w:ascii="標楷體" w:eastAsia="標楷體" w:hAnsi="標楷體" w:hint="eastAsia"/>
              </w:rPr>
              <w:t>英文姓名（姓, 名）：</w:t>
            </w:r>
          </w:p>
          <w:p w14:paraId="362B0794" w14:textId="77777777" w:rsidR="00303661" w:rsidRPr="00D67237" w:rsidRDefault="009E3CE6" w:rsidP="00303661">
            <w:pPr>
              <w:rPr>
                <w:rFonts w:ascii="標楷體" w:eastAsia="標楷體" w:hAnsi="標楷體" w:hint="eastAsia"/>
              </w:rPr>
            </w:pPr>
            <w:r>
              <w:rPr>
                <w:rFonts w:ascii="標楷體" w:eastAsia="標楷體" w:hAnsi="標楷體" w:hint="eastAsia"/>
              </w:rPr>
              <w:t>PAN TING YUN</w:t>
            </w:r>
          </w:p>
        </w:tc>
      </w:tr>
      <w:tr w:rsidR="00A74006" w:rsidRPr="00D67237" w14:paraId="78D32B16" w14:textId="77777777">
        <w:tblPrEx>
          <w:tblCellMar>
            <w:top w:w="0" w:type="dxa"/>
            <w:bottom w:w="0" w:type="dxa"/>
          </w:tblCellMar>
        </w:tblPrEx>
        <w:tc>
          <w:tcPr>
            <w:tcW w:w="4181" w:type="dxa"/>
          </w:tcPr>
          <w:p w14:paraId="2EE3B598" w14:textId="77777777" w:rsidR="00976953" w:rsidRPr="00D67237" w:rsidRDefault="00B04D34" w:rsidP="00976953">
            <w:pPr>
              <w:rPr>
                <w:rFonts w:ascii="標楷體" w:eastAsia="標楷體" w:hAnsi="標楷體" w:hint="eastAsia"/>
              </w:rPr>
            </w:pPr>
            <w:r>
              <w:rPr>
                <w:rFonts w:ascii="標楷體" w:eastAsia="標楷體" w:hAnsi="標楷體" w:hint="eastAsia"/>
              </w:rPr>
              <w:t>臺</w:t>
            </w:r>
            <w:r w:rsidR="00976953" w:rsidRPr="00D67237">
              <w:rPr>
                <w:rFonts w:ascii="標楷體" w:eastAsia="標楷體" w:hAnsi="標楷體" w:hint="eastAsia"/>
              </w:rPr>
              <w:t>師大就讀科系所、年級：</w:t>
            </w:r>
          </w:p>
          <w:p w14:paraId="70BA553E" w14:textId="77777777" w:rsidR="00A74006" w:rsidRPr="00715217" w:rsidRDefault="009E3CE6" w:rsidP="00976953">
            <w:pPr>
              <w:rPr>
                <w:rFonts w:ascii="標楷體" w:eastAsia="標楷體" w:hAnsi="標楷體" w:hint="eastAsia"/>
              </w:rPr>
            </w:pPr>
            <w:r>
              <w:rPr>
                <w:rFonts w:ascii="標楷體" w:eastAsia="標楷體" w:hAnsi="標楷體" w:hint="eastAsia"/>
              </w:rPr>
              <w:t>教育系107級</w:t>
            </w:r>
          </w:p>
        </w:tc>
        <w:tc>
          <w:tcPr>
            <w:tcW w:w="4181" w:type="dxa"/>
          </w:tcPr>
          <w:p w14:paraId="3765213D" w14:textId="77777777" w:rsidR="00976953" w:rsidRPr="00D67237" w:rsidRDefault="00B04D34" w:rsidP="00976953">
            <w:pPr>
              <w:rPr>
                <w:rFonts w:ascii="標楷體" w:eastAsia="標楷體" w:hAnsi="標楷體" w:hint="eastAsia"/>
              </w:rPr>
            </w:pPr>
            <w:r>
              <w:rPr>
                <w:rFonts w:ascii="標楷體" w:eastAsia="標楷體" w:hAnsi="標楷體" w:hint="eastAsia"/>
              </w:rPr>
              <w:t>臺</w:t>
            </w:r>
            <w:r w:rsidR="00976953" w:rsidRPr="00D67237">
              <w:rPr>
                <w:rFonts w:ascii="標楷體" w:eastAsia="標楷體" w:hAnsi="標楷體" w:hint="eastAsia"/>
              </w:rPr>
              <w:t>師大學號：</w:t>
            </w:r>
          </w:p>
          <w:p w14:paraId="3DB8E26C" w14:textId="77777777" w:rsidR="00A74006" w:rsidRPr="00D67237" w:rsidRDefault="009E3CE6" w:rsidP="00976953">
            <w:pPr>
              <w:rPr>
                <w:rFonts w:ascii="標楷體" w:eastAsia="標楷體" w:hAnsi="標楷體" w:hint="eastAsia"/>
              </w:rPr>
            </w:pPr>
            <w:r>
              <w:rPr>
                <w:rFonts w:ascii="標楷體" w:eastAsia="標楷體" w:hAnsi="標楷體" w:hint="eastAsia"/>
              </w:rPr>
              <w:t>40300217E</w:t>
            </w:r>
          </w:p>
        </w:tc>
      </w:tr>
      <w:tr w:rsidR="00A74006" w:rsidRPr="00D67237" w14:paraId="53452889" w14:textId="77777777">
        <w:tblPrEx>
          <w:tblCellMar>
            <w:top w:w="0" w:type="dxa"/>
            <w:bottom w:w="0" w:type="dxa"/>
          </w:tblCellMar>
        </w:tblPrEx>
        <w:tc>
          <w:tcPr>
            <w:tcW w:w="8362" w:type="dxa"/>
            <w:gridSpan w:val="2"/>
          </w:tcPr>
          <w:p w14:paraId="5828F3BC" w14:textId="77777777" w:rsidR="00A74006" w:rsidRPr="00D67237" w:rsidRDefault="00A74006" w:rsidP="00A74006">
            <w:pPr>
              <w:rPr>
                <w:rFonts w:ascii="標楷體" w:eastAsia="標楷體" w:hAnsi="標楷體" w:hint="eastAsia"/>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國家：</w:t>
            </w:r>
          </w:p>
          <w:p w14:paraId="361B602B" w14:textId="77777777" w:rsidR="00A74006" w:rsidRPr="00D67237" w:rsidRDefault="009E3CE6" w:rsidP="00A74006">
            <w:pPr>
              <w:rPr>
                <w:rFonts w:ascii="標楷體" w:eastAsia="標楷體" w:hAnsi="標楷體" w:hint="eastAsia"/>
                <w:color w:val="000000"/>
              </w:rPr>
            </w:pPr>
            <w:r>
              <w:rPr>
                <w:rFonts w:ascii="標楷體" w:eastAsia="標楷體" w:hAnsi="標楷體" w:hint="eastAsia"/>
                <w:color w:val="000000"/>
              </w:rPr>
              <w:t>日本</w:t>
            </w:r>
          </w:p>
        </w:tc>
      </w:tr>
      <w:tr w:rsidR="00A74006" w:rsidRPr="00D67237" w14:paraId="5A1D0CFF" w14:textId="77777777">
        <w:tblPrEx>
          <w:tblCellMar>
            <w:top w:w="0" w:type="dxa"/>
            <w:bottom w:w="0" w:type="dxa"/>
          </w:tblCellMar>
        </w:tblPrEx>
        <w:trPr>
          <w:cantSplit/>
        </w:trPr>
        <w:tc>
          <w:tcPr>
            <w:tcW w:w="8362" w:type="dxa"/>
            <w:gridSpan w:val="2"/>
          </w:tcPr>
          <w:p w14:paraId="1F310496" w14:textId="77777777" w:rsidR="00A74006" w:rsidRPr="00D67237" w:rsidRDefault="00A74006" w:rsidP="00A74006">
            <w:pPr>
              <w:rPr>
                <w:rFonts w:ascii="標楷體" w:eastAsia="標楷體" w:hAnsi="標楷體" w:hint="eastAsia"/>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校名：</w:t>
            </w:r>
          </w:p>
          <w:p w14:paraId="3689A8CA" w14:textId="77777777" w:rsidR="00A74006" w:rsidRPr="00D67237" w:rsidRDefault="009E3CE6" w:rsidP="00A74006">
            <w:pPr>
              <w:rPr>
                <w:rFonts w:ascii="標楷體" w:eastAsia="標楷體" w:hAnsi="標楷體" w:hint="eastAsia"/>
                <w:color w:val="000000"/>
              </w:rPr>
            </w:pPr>
            <w:r>
              <w:rPr>
                <w:rFonts w:ascii="標楷體" w:eastAsia="標楷體" w:hAnsi="標楷體" w:hint="eastAsia"/>
                <w:color w:val="000000"/>
              </w:rPr>
              <w:t>山形大學</w:t>
            </w:r>
          </w:p>
        </w:tc>
      </w:tr>
      <w:tr w:rsidR="00A74006" w:rsidRPr="00D67237" w14:paraId="5D08E0BE" w14:textId="77777777">
        <w:tblPrEx>
          <w:tblCellMar>
            <w:top w:w="0" w:type="dxa"/>
            <w:bottom w:w="0" w:type="dxa"/>
          </w:tblCellMar>
        </w:tblPrEx>
        <w:trPr>
          <w:cantSplit/>
        </w:trPr>
        <w:tc>
          <w:tcPr>
            <w:tcW w:w="8362" w:type="dxa"/>
            <w:gridSpan w:val="2"/>
          </w:tcPr>
          <w:p w14:paraId="278874A5" w14:textId="77777777" w:rsidR="00A74006" w:rsidRPr="00D67237" w:rsidRDefault="00A74006" w:rsidP="00A74006">
            <w:pPr>
              <w:rPr>
                <w:rFonts w:ascii="標楷體" w:eastAsia="標楷體" w:hAnsi="標楷體" w:hint="eastAsia"/>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學院：</w:t>
            </w:r>
          </w:p>
          <w:p w14:paraId="38EFA7E5" w14:textId="6FC648C3" w:rsidR="00A74006" w:rsidRPr="00D67237" w:rsidRDefault="00743D72" w:rsidP="00A74006">
            <w:pPr>
              <w:rPr>
                <w:rFonts w:ascii="標楷體" w:eastAsia="標楷體" w:hAnsi="標楷體" w:hint="eastAsia"/>
                <w:color w:val="000000"/>
              </w:rPr>
            </w:pPr>
            <w:r>
              <w:rPr>
                <w:rFonts w:ascii="標楷體" w:eastAsia="標楷體" w:hAnsi="標楷體" w:hint="eastAsia"/>
                <w:color w:val="000000"/>
              </w:rPr>
              <w:t>地域教育文化學部</w:t>
            </w:r>
          </w:p>
        </w:tc>
      </w:tr>
      <w:tr w:rsidR="00A74006" w:rsidRPr="00D67237" w14:paraId="2EC876C1" w14:textId="77777777">
        <w:tblPrEx>
          <w:tblCellMar>
            <w:top w:w="0" w:type="dxa"/>
            <w:bottom w:w="0" w:type="dxa"/>
          </w:tblCellMar>
        </w:tblPrEx>
        <w:trPr>
          <w:cantSplit/>
        </w:trPr>
        <w:tc>
          <w:tcPr>
            <w:tcW w:w="8362" w:type="dxa"/>
            <w:gridSpan w:val="2"/>
          </w:tcPr>
          <w:p w14:paraId="38A2D016" w14:textId="77777777" w:rsidR="00A74006" w:rsidRPr="00D67237" w:rsidRDefault="00A74006" w:rsidP="00A74006">
            <w:pPr>
              <w:rPr>
                <w:rFonts w:ascii="標楷體" w:eastAsia="標楷體" w:hAnsi="標楷體" w:hint="eastAsia"/>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科系：</w:t>
            </w:r>
          </w:p>
          <w:p w14:paraId="5915A785" w14:textId="77777777" w:rsidR="00A74006" w:rsidRPr="00D67237" w:rsidRDefault="00A74006" w:rsidP="00A74006">
            <w:pPr>
              <w:rPr>
                <w:rFonts w:ascii="標楷體" w:eastAsia="標楷體" w:hAnsi="標楷體" w:hint="eastAsia"/>
                <w:color w:val="000000"/>
              </w:rPr>
            </w:pPr>
          </w:p>
        </w:tc>
      </w:tr>
      <w:tr w:rsidR="00A74006" w:rsidRPr="00D67237" w14:paraId="6E475A08" w14:textId="77777777">
        <w:tblPrEx>
          <w:tblCellMar>
            <w:top w:w="0" w:type="dxa"/>
            <w:bottom w:w="0" w:type="dxa"/>
          </w:tblCellMar>
        </w:tblPrEx>
        <w:trPr>
          <w:cantSplit/>
        </w:trPr>
        <w:tc>
          <w:tcPr>
            <w:tcW w:w="8362" w:type="dxa"/>
            <w:gridSpan w:val="2"/>
          </w:tcPr>
          <w:p w14:paraId="5B8090FE" w14:textId="77777777" w:rsidR="00A74006" w:rsidRPr="00D67237" w:rsidRDefault="00A74006" w:rsidP="009E3CE6">
            <w:pPr>
              <w:rPr>
                <w:rFonts w:ascii="標楷體" w:eastAsia="標楷體" w:hAnsi="標楷體" w:hint="eastAsia"/>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期間：</w:t>
            </w:r>
            <w:r w:rsidR="009E3CE6">
              <w:rPr>
                <w:rFonts w:ascii="標楷體" w:eastAsia="標楷體" w:hAnsi="標楷體" w:hint="eastAsia"/>
                <w:color w:val="000000"/>
              </w:rPr>
              <w:t>2017</w:t>
            </w:r>
            <w:r w:rsidRPr="00D67237">
              <w:rPr>
                <w:rFonts w:ascii="標楷體" w:eastAsia="標楷體" w:hAnsi="標楷體" w:hint="eastAsia"/>
                <w:color w:val="000000"/>
              </w:rPr>
              <w:t>年</w:t>
            </w:r>
            <w:r w:rsidR="009E3CE6">
              <w:rPr>
                <w:rFonts w:ascii="標楷體" w:eastAsia="標楷體" w:hAnsi="標楷體" w:hint="eastAsia"/>
                <w:color w:val="000000"/>
              </w:rPr>
              <w:t xml:space="preserve"> 9</w:t>
            </w:r>
            <w:r w:rsidRPr="00D67237">
              <w:rPr>
                <w:rFonts w:ascii="標楷體" w:eastAsia="標楷體" w:hAnsi="標楷體" w:hint="eastAsia"/>
                <w:color w:val="000000"/>
              </w:rPr>
              <w:t>月 ～</w:t>
            </w:r>
            <w:r w:rsidRPr="00D67237">
              <w:rPr>
                <w:rFonts w:ascii="標楷體" w:eastAsia="標楷體" w:hAnsi="標楷體"/>
                <w:color w:val="000000"/>
              </w:rPr>
              <w:tab/>
            </w:r>
            <w:r w:rsidR="009E3CE6">
              <w:rPr>
                <w:rFonts w:ascii="標楷體" w:eastAsia="標楷體" w:hAnsi="標楷體" w:hint="eastAsia"/>
                <w:color w:val="000000"/>
              </w:rPr>
              <w:t>2018</w:t>
            </w:r>
            <w:r w:rsidRPr="00D67237">
              <w:rPr>
                <w:rFonts w:ascii="標楷體" w:eastAsia="標楷體" w:hAnsi="標楷體" w:hint="eastAsia"/>
                <w:color w:val="000000"/>
              </w:rPr>
              <w:t>年</w:t>
            </w:r>
            <w:r w:rsidR="009E3CE6">
              <w:rPr>
                <w:rFonts w:ascii="標楷體" w:eastAsia="標楷體" w:hAnsi="標楷體" w:hint="eastAsia"/>
                <w:color w:val="000000"/>
              </w:rPr>
              <w:t xml:space="preserve"> </w:t>
            </w:r>
            <w:r w:rsidR="009E3CE6">
              <w:rPr>
                <w:rFonts w:ascii="標楷體" w:eastAsia="標楷體" w:hAnsi="標楷體"/>
                <w:color w:val="000000"/>
              </w:rPr>
              <w:t>2</w:t>
            </w:r>
            <w:r w:rsidRPr="00D67237">
              <w:rPr>
                <w:rFonts w:ascii="標楷體" w:eastAsia="標楷體" w:hAnsi="標楷體" w:hint="eastAsia"/>
                <w:color w:val="000000"/>
              </w:rPr>
              <w:t>月</w:t>
            </w:r>
          </w:p>
        </w:tc>
      </w:tr>
    </w:tbl>
    <w:p w14:paraId="4255C51D" w14:textId="77777777" w:rsidR="00F55C07" w:rsidRDefault="00E90AA8">
      <w:pPr>
        <w:rPr>
          <w:rFonts w:ascii="標楷體" w:eastAsia="標楷體" w:hint="eastAsia"/>
          <w:b/>
          <w:sz w:val="28"/>
        </w:rPr>
      </w:pPr>
      <w:r>
        <w:rPr>
          <w:rFonts w:ascii="標楷體" w:eastAsia="標楷體"/>
          <w:b/>
          <w:sz w:val="28"/>
        </w:rPr>
        <w:br w:type="page"/>
      </w:r>
      <w:r w:rsidR="00065BE1">
        <w:rPr>
          <w:rFonts w:ascii="標楷體" w:eastAsia="標楷體" w:hint="eastAsia"/>
          <w:b/>
          <w:sz w:val="28"/>
        </w:rPr>
        <w:lastRenderedPageBreak/>
        <w:t>二</w:t>
      </w:r>
      <w:r w:rsidR="00F55C07">
        <w:rPr>
          <w:rFonts w:ascii="標楷體" w:eastAsia="標楷體" w:hint="eastAsia"/>
          <w:b/>
          <w:sz w:val="28"/>
        </w:rPr>
        <w:t>﹑修</w:t>
      </w:r>
      <w:r w:rsidR="0021452B">
        <w:rPr>
          <w:rFonts w:ascii="標楷體" w:eastAsia="標楷體" w:hint="eastAsia"/>
          <w:b/>
          <w:sz w:val="28"/>
        </w:rPr>
        <w:t>習</w:t>
      </w:r>
      <w:r w:rsidR="00F55C07">
        <w:rPr>
          <w:rFonts w:ascii="標楷體" w:eastAsia="標楷體" w:hint="eastAsia"/>
          <w:b/>
          <w:sz w:val="28"/>
        </w:rPr>
        <w:t>課程名稱：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448"/>
        <w:gridCol w:w="2340"/>
        <w:gridCol w:w="1286"/>
        <w:gridCol w:w="1286"/>
      </w:tblGrid>
      <w:tr w:rsidR="00F55C07" w:rsidRPr="00D67237" w14:paraId="4A24DAA8" w14:textId="77777777">
        <w:tblPrEx>
          <w:tblCellMar>
            <w:top w:w="0" w:type="dxa"/>
            <w:bottom w:w="0" w:type="dxa"/>
          </w:tblCellMar>
        </w:tblPrEx>
        <w:tc>
          <w:tcPr>
            <w:tcW w:w="3448" w:type="dxa"/>
          </w:tcPr>
          <w:p w14:paraId="6F77CC10" w14:textId="77777777" w:rsidR="00F55C07" w:rsidRPr="00D67237" w:rsidRDefault="00F55C07">
            <w:pPr>
              <w:jc w:val="center"/>
              <w:rPr>
                <w:rFonts w:ascii="標楷體" w:eastAsia="標楷體" w:hAnsi="標楷體" w:hint="eastAsia"/>
              </w:rPr>
            </w:pPr>
            <w:r w:rsidRPr="00D67237">
              <w:rPr>
                <w:rFonts w:ascii="標楷體" w:eastAsia="標楷體" w:hAnsi="標楷體" w:hint="eastAsia"/>
              </w:rPr>
              <w:t>修</w:t>
            </w:r>
            <w:r w:rsidR="0021452B">
              <w:rPr>
                <w:rFonts w:ascii="標楷體" w:eastAsia="標楷體" w:hAnsi="標楷體" w:hint="eastAsia"/>
                <w:color w:val="000000"/>
              </w:rPr>
              <w:t>習</w:t>
            </w:r>
            <w:r w:rsidRPr="00D67237">
              <w:rPr>
                <w:rFonts w:ascii="標楷體" w:eastAsia="標楷體" w:hAnsi="標楷體" w:hint="eastAsia"/>
              </w:rPr>
              <w:t>課程名稱</w:t>
            </w:r>
          </w:p>
        </w:tc>
        <w:tc>
          <w:tcPr>
            <w:tcW w:w="2340" w:type="dxa"/>
          </w:tcPr>
          <w:p w14:paraId="61DC7C8B" w14:textId="77777777" w:rsidR="00F55C07" w:rsidRPr="00D67237" w:rsidRDefault="00F55C07">
            <w:pPr>
              <w:jc w:val="center"/>
              <w:rPr>
                <w:rFonts w:ascii="標楷體" w:eastAsia="標楷體" w:hAnsi="標楷體" w:hint="eastAsia"/>
              </w:rPr>
            </w:pPr>
            <w:r w:rsidRPr="00D67237">
              <w:rPr>
                <w:rFonts w:ascii="標楷體" w:eastAsia="標楷體" w:hAnsi="標楷體" w:hint="eastAsia"/>
              </w:rPr>
              <w:t>任課教授</w:t>
            </w:r>
          </w:p>
        </w:tc>
        <w:tc>
          <w:tcPr>
            <w:tcW w:w="1286" w:type="dxa"/>
          </w:tcPr>
          <w:p w14:paraId="62A2CEB7" w14:textId="77777777" w:rsidR="00F55C07" w:rsidRPr="00D67237" w:rsidRDefault="00F55C07">
            <w:pPr>
              <w:jc w:val="center"/>
              <w:rPr>
                <w:rFonts w:ascii="標楷體" w:eastAsia="標楷體" w:hAnsi="標楷體" w:hint="eastAsia"/>
              </w:rPr>
            </w:pPr>
            <w:r w:rsidRPr="00D67237">
              <w:rPr>
                <w:rFonts w:ascii="標楷體" w:eastAsia="標楷體" w:hAnsi="標楷體" w:hint="eastAsia"/>
              </w:rPr>
              <w:t>學分數</w:t>
            </w:r>
          </w:p>
        </w:tc>
        <w:tc>
          <w:tcPr>
            <w:tcW w:w="1286" w:type="dxa"/>
          </w:tcPr>
          <w:p w14:paraId="1AE123BD" w14:textId="77777777" w:rsidR="00F55C07" w:rsidRPr="00D67237" w:rsidRDefault="00F55C07">
            <w:pPr>
              <w:jc w:val="center"/>
              <w:rPr>
                <w:rFonts w:ascii="標楷體" w:eastAsia="標楷體" w:hAnsi="標楷體" w:hint="eastAsia"/>
              </w:rPr>
            </w:pPr>
            <w:r w:rsidRPr="00D67237">
              <w:rPr>
                <w:rFonts w:ascii="標楷體" w:eastAsia="標楷體" w:hAnsi="標楷體" w:hint="eastAsia"/>
              </w:rPr>
              <w:t>學</w:t>
            </w:r>
            <w:r w:rsidR="00E90AA8" w:rsidRPr="00D67237">
              <w:rPr>
                <w:rFonts w:ascii="標楷體" w:eastAsia="標楷體" w:hAnsi="標楷體" w:hint="eastAsia"/>
              </w:rPr>
              <w:t>季</w:t>
            </w:r>
            <w:r w:rsidR="00C21078" w:rsidRPr="00D67237">
              <w:rPr>
                <w:rFonts w:ascii="標楷體" w:eastAsia="標楷體" w:hAnsi="標楷體" w:hint="eastAsia"/>
              </w:rPr>
              <w:t>/</w:t>
            </w:r>
            <w:r w:rsidR="00E90AA8" w:rsidRPr="00D67237">
              <w:rPr>
                <w:rFonts w:ascii="標楷體" w:eastAsia="標楷體" w:hAnsi="標楷體" w:hint="eastAsia"/>
              </w:rPr>
              <w:t>期</w:t>
            </w:r>
          </w:p>
        </w:tc>
      </w:tr>
      <w:tr w:rsidR="00F55C07" w:rsidRPr="00D67237" w14:paraId="5DE433D7" w14:textId="77777777">
        <w:tblPrEx>
          <w:tblCellMar>
            <w:top w:w="0" w:type="dxa"/>
            <w:bottom w:w="0" w:type="dxa"/>
          </w:tblCellMar>
        </w:tblPrEx>
        <w:trPr>
          <w:trHeight w:val="1418"/>
        </w:trPr>
        <w:tc>
          <w:tcPr>
            <w:tcW w:w="3448" w:type="dxa"/>
          </w:tcPr>
          <w:p w14:paraId="3C6D48E5" w14:textId="77777777" w:rsidR="0039071B" w:rsidRDefault="0039071B" w:rsidP="0039071B">
            <w:pPr>
              <w:rPr>
                <w:rFonts w:ascii="標楷體" w:eastAsia="標楷體" w:hAnsi="標楷體" w:hint="eastAsia"/>
              </w:rPr>
            </w:pPr>
            <w:r w:rsidRPr="0039071B">
              <w:rPr>
                <w:rFonts w:ascii="標楷體" w:eastAsia="標楷體" w:hAnsi="標楷體"/>
              </w:rPr>
              <w:t xml:space="preserve">IntermediateJapanese2 Integrated Skills </w:t>
            </w:r>
          </w:p>
          <w:p w14:paraId="02E54670" w14:textId="47923D27" w:rsidR="00F55C07" w:rsidRPr="0039071B" w:rsidRDefault="0039071B" w:rsidP="0039071B">
            <w:pPr>
              <w:rPr>
                <w:rFonts w:ascii="標楷體" w:eastAsia="標楷體" w:hAnsi="標楷體" w:hint="eastAsia"/>
              </w:rPr>
            </w:pPr>
            <w:r w:rsidRPr="0039071B">
              <w:rPr>
                <w:rFonts w:ascii="標楷體" w:eastAsia="標楷體" w:hAnsi="標楷體"/>
              </w:rPr>
              <w:t>(4 classes a week)</w:t>
            </w:r>
          </w:p>
        </w:tc>
        <w:tc>
          <w:tcPr>
            <w:tcW w:w="2340" w:type="dxa"/>
          </w:tcPr>
          <w:p w14:paraId="1413E21B" w14:textId="43607667" w:rsidR="00F55C07" w:rsidRDefault="0039071B">
            <w:pPr>
              <w:rPr>
                <w:rFonts w:ascii="標楷體" w:eastAsia="標楷體" w:hAnsi="標楷體" w:hint="eastAsia"/>
              </w:rPr>
            </w:pPr>
            <w:proofErr w:type="spellStart"/>
            <w:r>
              <w:rPr>
                <w:rFonts w:ascii="標楷體" w:eastAsia="標楷體" w:hAnsi="標楷體"/>
              </w:rPr>
              <w:t>Kitakawa</w:t>
            </w:r>
            <w:proofErr w:type="spellEnd"/>
            <w:r>
              <w:rPr>
                <w:rFonts w:ascii="標楷體" w:eastAsia="標楷體" w:hAnsi="標楷體" w:hint="eastAsia"/>
              </w:rPr>
              <w:t xml:space="preserve"> </w:t>
            </w:r>
            <w:proofErr w:type="spellStart"/>
            <w:r w:rsidRPr="0039071B">
              <w:rPr>
                <w:rFonts w:ascii="標楷體" w:eastAsia="標楷體" w:hAnsi="標楷體"/>
              </w:rPr>
              <w:t>Kinuyo</w:t>
            </w:r>
            <w:proofErr w:type="spellEnd"/>
          </w:p>
          <w:p w14:paraId="30CBDD47" w14:textId="2EE6AB4D" w:rsidR="0039071B" w:rsidRPr="00D67237" w:rsidRDefault="0039071B">
            <w:pPr>
              <w:rPr>
                <w:rFonts w:ascii="標楷體" w:eastAsia="標楷體" w:hAnsi="標楷體" w:hint="eastAsia"/>
              </w:rPr>
            </w:pPr>
            <w:proofErr w:type="spellStart"/>
            <w:r>
              <w:rPr>
                <w:rFonts w:ascii="標楷體" w:eastAsia="標楷體" w:hAnsi="標楷體"/>
              </w:rPr>
              <w:t>Usui</w:t>
            </w:r>
            <w:proofErr w:type="spellEnd"/>
            <w:r w:rsidRPr="0039071B">
              <w:rPr>
                <w:rFonts w:ascii="標楷體" w:eastAsia="標楷體" w:hAnsi="標楷體"/>
              </w:rPr>
              <w:t xml:space="preserve"> Hiromi</w:t>
            </w:r>
          </w:p>
        </w:tc>
        <w:tc>
          <w:tcPr>
            <w:tcW w:w="1286" w:type="dxa"/>
          </w:tcPr>
          <w:p w14:paraId="17F4B52E" w14:textId="66AB2289" w:rsidR="00F55C07" w:rsidRPr="00D67237" w:rsidRDefault="0039071B">
            <w:pPr>
              <w:rPr>
                <w:rFonts w:ascii="標楷體" w:eastAsia="標楷體" w:hAnsi="標楷體" w:hint="eastAsia"/>
              </w:rPr>
            </w:pPr>
            <w:r>
              <w:rPr>
                <w:rFonts w:ascii="標楷體" w:eastAsia="標楷體" w:hAnsi="標楷體" w:hint="eastAsia"/>
              </w:rPr>
              <w:t>4</w:t>
            </w:r>
          </w:p>
        </w:tc>
        <w:tc>
          <w:tcPr>
            <w:tcW w:w="1286" w:type="dxa"/>
          </w:tcPr>
          <w:p w14:paraId="21D75BA9" w14:textId="0DE397BF" w:rsidR="00F55C07" w:rsidRPr="00D67237" w:rsidRDefault="0039071B">
            <w:pPr>
              <w:rPr>
                <w:rFonts w:ascii="標楷體" w:eastAsia="標楷體" w:hAnsi="標楷體" w:hint="eastAsia"/>
              </w:rPr>
            </w:pPr>
            <w:r>
              <w:rPr>
                <w:rFonts w:ascii="標楷體" w:eastAsia="標楷體" w:hAnsi="標楷體"/>
              </w:rPr>
              <w:t>F</w:t>
            </w:r>
            <w:r>
              <w:rPr>
                <w:rFonts w:ascii="標楷體" w:eastAsia="標楷體" w:hAnsi="標楷體" w:hint="eastAsia"/>
              </w:rPr>
              <w:t>all</w:t>
            </w:r>
          </w:p>
        </w:tc>
      </w:tr>
      <w:tr w:rsidR="00F55C07" w:rsidRPr="00D67237" w14:paraId="65EE831A" w14:textId="77777777">
        <w:tblPrEx>
          <w:tblCellMar>
            <w:top w:w="0" w:type="dxa"/>
            <w:bottom w:w="0" w:type="dxa"/>
          </w:tblCellMar>
        </w:tblPrEx>
        <w:trPr>
          <w:trHeight w:val="1418"/>
        </w:trPr>
        <w:tc>
          <w:tcPr>
            <w:tcW w:w="3448" w:type="dxa"/>
          </w:tcPr>
          <w:p w14:paraId="713839A1" w14:textId="77777777" w:rsidR="00F55C07" w:rsidRDefault="0039071B">
            <w:pPr>
              <w:rPr>
                <w:rFonts w:ascii="標楷體" w:eastAsia="標楷體" w:hAnsi="標楷體" w:hint="eastAsia"/>
              </w:rPr>
            </w:pPr>
            <w:r w:rsidRPr="0039071B">
              <w:rPr>
                <w:rFonts w:ascii="標楷體" w:eastAsia="標楷體" w:hAnsi="標楷體"/>
              </w:rPr>
              <w:t>Intermediate Japanese 2</w:t>
            </w:r>
          </w:p>
          <w:p w14:paraId="1DB7654E" w14:textId="77777777" w:rsidR="0039071B" w:rsidRPr="0039071B" w:rsidRDefault="0039071B" w:rsidP="0039071B">
            <w:pPr>
              <w:rPr>
                <w:rFonts w:ascii="標楷體" w:eastAsia="標楷體" w:hAnsi="標楷體"/>
              </w:rPr>
            </w:pPr>
            <w:r w:rsidRPr="0039071B">
              <w:rPr>
                <w:rFonts w:ascii="標楷體" w:eastAsia="標楷體" w:hAnsi="標楷體"/>
              </w:rPr>
              <w:t>Writing</w:t>
            </w:r>
          </w:p>
          <w:p w14:paraId="16A5A9F5" w14:textId="1FB61B25" w:rsidR="0039071B" w:rsidRPr="00D67237" w:rsidRDefault="0039071B" w:rsidP="0039071B">
            <w:pPr>
              <w:rPr>
                <w:rFonts w:ascii="標楷體" w:eastAsia="標楷體" w:hAnsi="標楷體" w:hint="eastAsia"/>
              </w:rPr>
            </w:pPr>
            <w:r w:rsidRPr="0039071B">
              <w:rPr>
                <w:rFonts w:ascii="標楷體" w:eastAsia="標楷體" w:hAnsi="標楷體"/>
              </w:rPr>
              <w:t>(1 class a week)</w:t>
            </w:r>
          </w:p>
        </w:tc>
        <w:tc>
          <w:tcPr>
            <w:tcW w:w="2340" w:type="dxa"/>
          </w:tcPr>
          <w:p w14:paraId="6C75D03A" w14:textId="7CBD5FB4" w:rsidR="00F55C07" w:rsidRPr="00D67237" w:rsidRDefault="0039071B" w:rsidP="0039071B">
            <w:pPr>
              <w:rPr>
                <w:rFonts w:ascii="標楷體" w:eastAsia="標楷體" w:hAnsi="標楷體" w:hint="eastAsia"/>
              </w:rPr>
            </w:pPr>
            <w:proofErr w:type="spellStart"/>
            <w:r w:rsidRPr="0039071B">
              <w:rPr>
                <w:rFonts w:ascii="標楷體" w:eastAsia="標楷體" w:hAnsi="標楷體"/>
              </w:rPr>
              <w:t>U</w:t>
            </w:r>
            <w:r>
              <w:rPr>
                <w:rFonts w:ascii="標楷體" w:eastAsia="標楷體" w:hAnsi="標楷體" w:hint="eastAsia"/>
              </w:rPr>
              <w:t>tsumi</w:t>
            </w:r>
            <w:proofErr w:type="spellEnd"/>
            <w:r w:rsidRPr="0039071B">
              <w:rPr>
                <w:rFonts w:ascii="標楷體" w:eastAsia="標楷體" w:hAnsi="標楷體"/>
              </w:rPr>
              <w:t xml:space="preserve"> Yumiko</w:t>
            </w:r>
          </w:p>
        </w:tc>
        <w:tc>
          <w:tcPr>
            <w:tcW w:w="1286" w:type="dxa"/>
          </w:tcPr>
          <w:p w14:paraId="7EC2320F" w14:textId="2E83DE86" w:rsidR="00F55C07" w:rsidRPr="00D67237" w:rsidRDefault="0039071B">
            <w:pPr>
              <w:rPr>
                <w:rFonts w:ascii="標楷體" w:eastAsia="標楷體" w:hAnsi="標楷體" w:hint="eastAsia"/>
              </w:rPr>
            </w:pPr>
            <w:r>
              <w:rPr>
                <w:rFonts w:ascii="標楷體" w:eastAsia="標楷體" w:hAnsi="標楷體" w:hint="eastAsia"/>
              </w:rPr>
              <w:t>1</w:t>
            </w:r>
          </w:p>
        </w:tc>
        <w:tc>
          <w:tcPr>
            <w:tcW w:w="1286" w:type="dxa"/>
          </w:tcPr>
          <w:p w14:paraId="7B07665A" w14:textId="13FC79B3" w:rsidR="00F55C07" w:rsidRPr="00D67237" w:rsidRDefault="0039071B">
            <w:pPr>
              <w:rPr>
                <w:rFonts w:ascii="標楷體" w:eastAsia="標楷體" w:hAnsi="標楷體" w:hint="eastAsia"/>
              </w:rPr>
            </w:pPr>
            <w:r>
              <w:rPr>
                <w:rFonts w:ascii="標楷體" w:eastAsia="標楷體" w:hAnsi="標楷體" w:hint="eastAsia"/>
              </w:rPr>
              <w:t>Fall</w:t>
            </w:r>
          </w:p>
        </w:tc>
      </w:tr>
      <w:tr w:rsidR="00F55C07" w:rsidRPr="00D67237" w14:paraId="549D1D08" w14:textId="77777777">
        <w:tblPrEx>
          <w:tblCellMar>
            <w:top w:w="0" w:type="dxa"/>
            <w:bottom w:w="0" w:type="dxa"/>
          </w:tblCellMar>
        </w:tblPrEx>
        <w:trPr>
          <w:trHeight w:val="1418"/>
        </w:trPr>
        <w:tc>
          <w:tcPr>
            <w:tcW w:w="3448" w:type="dxa"/>
          </w:tcPr>
          <w:p w14:paraId="0A2878C1" w14:textId="403B2D2B" w:rsidR="00F55C07" w:rsidRPr="00D67237" w:rsidRDefault="0039071B">
            <w:pPr>
              <w:rPr>
                <w:rFonts w:ascii="標楷體" w:eastAsia="標楷體" w:hAnsi="標楷體" w:hint="eastAsia"/>
              </w:rPr>
            </w:pPr>
            <w:r w:rsidRPr="0039071B">
              <w:rPr>
                <w:rFonts w:ascii="標楷體" w:eastAsia="標楷體" w:hAnsi="標楷體"/>
              </w:rPr>
              <w:t>An</w:t>
            </w:r>
            <w:r>
              <w:rPr>
                <w:rFonts w:ascii="標楷體" w:eastAsia="標楷體" w:hAnsi="標楷體" w:hint="eastAsia"/>
              </w:rPr>
              <w:t xml:space="preserve"> </w:t>
            </w:r>
            <w:r w:rsidRPr="0039071B">
              <w:rPr>
                <w:rFonts w:ascii="標楷體" w:eastAsia="標楷體" w:hAnsi="標楷體"/>
              </w:rPr>
              <w:t>Introduction</w:t>
            </w:r>
            <w:r>
              <w:rPr>
                <w:rFonts w:ascii="標楷體" w:eastAsia="標楷體" w:hAnsi="標楷體" w:hint="eastAsia"/>
              </w:rPr>
              <w:t xml:space="preserve"> </w:t>
            </w:r>
            <w:r w:rsidRPr="0039071B">
              <w:rPr>
                <w:rFonts w:ascii="標楷體" w:eastAsia="標楷體" w:hAnsi="標楷體"/>
              </w:rPr>
              <w:t>to</w:t>
            </w:r>
            <w:r>
              <w:rPr>
                <w:rFonts w:ascii="標楷體" w:eastAsia="標楷體" w:hAnsi="標楷體" w:hint="eastAsia"/>
              </w:rPr>
              <w:t xml:space="preserve"> </w:t>
            </w:r>
            <w:r w:rsidRPr="0039071B">
              <w:rPr>
                <w:rFonts w:ascii="標楷體" w:eastAsia="標楷體" w:hAnsi="標楷體"/>
              </w:rPr>
              <w:t>Japanese</w:t>
            </w:r>
            <w:r>
              <w:rPr>
                <w:rFonts w:ascii="標楷體" w:eastAsia="標楷體" w:hAnsi="標楷體" w:hint="eastAsia"/>
              </w:rPr>
              <w:t xml:space="preserve"> </w:t>
            </w:r>
            <w:r w:rsidRPr="0039071B">
              <w:rPr>
                <w:rFonts w:ascii="標楷體" w:eastAsia="標楷體" w:hAnsi="標楷體"/>
              </w:rPr>
              <w:t>Culture II</w:t>
            </w:r>
          </w:p>
        </w:tc>
        <w:tc>
          <w:tcPr>
            <w:tcW w:w="2340" w:type="dxa"/>
          </w:tcPr>
          <w:p w14:paraId="4DAD44B3" w14:textId="467AB1FB" w:rsidR="00F55C07" w:rsidRPr="0039071B" w:rsidRDefault="0039071B">
            <w:pPr>
              <w:rPr>
                <w:rFonts w:ascii="標楷體" w:eastAsia="標楷體" w:hAnsi="標楷體" w:hint="eastAsia"/>
              </w:rPr>
            </w:pPr>
            <w:r>
              <w:rPr>
                <w:rFonts w:ascii="標楷體" w:eastAsia="標楷體" w:hAnsi="標楷體" w:hint="eastAsia"/>
              </w:rPr>
              <w:t>Yu Ming Hwang</w:t>
            </w:r>
          </w:p>
        </w:tc>
        <w:tc>
          <w:tcPr>
            <w:tcW w:w="1286" w:type="dxa"/>
          </w:tcPr>
          <w:p w14:paraId="0B3176E6" w14:textId="6C0AD0E8" w:rsidR="00F55C07" w:rsidRPr="00D67237" w:rsidRDefault="0039071B">
            <w:pPr>
              <w:rPr>
                <w:rFonts w:ascii="標楷體" w:eastAsia="標楷體" w:hAnsi="標楷體" w:hint="eastAsia"/>
              </w:rPr>
            </w:pPr>
            <w:r>
              <w:rPr>
                <w:rFonts w:ascii="標楷體" w:eastAsia="標楷體" w:hAnsi="標楷體" w:hint="eastAsia"/>
              </w:rPr>
              <w:t>2</w:t>
            </w:r>
          </w:p>
        </w:tc>
        <w:tc>
          <w:tcPr>
            <w:tcW w:w="1286" w:type="dxa"/>
          </w:tcPr>
          <w:p w14:paraId="03AB104D" w14:textId="328E4571" w:rsidR="00F55C07" w:rsidRPr="00D67237" w:rsidRDefault="0039071B">
            <w:pPr>
              <w:rPr>
                <w:rFonts w:ascii="標楷體" w:eastAsia="標楷體" w:hAnsi="標楷體" w:hint="eastAsia"/>
              </w:rPr>
            </w:pPr>
            <w:r>
              <w:rPr>
                <w:rFonts w:ascii="標楷體" w:eastAsia="標楷體" w:hAnsi="標楷體"/>
              </w:rPr>
              <w:t>F</w:t>
            </w:r>
            <w:r>
              <w:rPr>
                <w:rFonts w:ascii="標楷體" w:eastAsia="標楷體" w:hAnsi="標楷體" w:hint="eastAsia"/>
              </w:rPr>
              <w:t>all</w:t>
            </w:r>
          </w:p>
        </w:tc>
      </w:tr>
      <w:tr w:rsidR="00F55C07" w:rsidRPr="00D67237" w14:paraId="32E23903" w14:textId="77777777">
        <w:tblPrEx>
          <w:tblCellMar>
            <w:top w:w="0" w:type="dxa"/>
            <w:bottom w:w="0" w:type="dxa"/>
          </w:tblCellMar>
        </w:tblPrEx>
        <w:trPr>
          <w:trHeight w:val="1418"/>
        </w:trPr>
        <w:tc>
          <w:tcPr>
            <w:tcW w:w="3448" w:type="dxa"/>
          </w:tcPr>
          <w:p w14:paraId="2A6FAB8D" w14:textId="50A8C61D" w:rsidR="00F55C07" w:rsidRPr="00D67237" w:rsidRDefault="0039071B">
            <w:pPr>
              <w:rPr>
                <w:rFonts w:ascii="標楷體" w:eastAsia="標楷體" w:hAnsi="標楷體" w:hint="eastAsia"/>
              </w:rPr>
            </w:pPr>
            <w:r w:rsidRPr="0039071B">
              <w:rPr>
                <w:rFonts w:ascii="標楷體" w:eastAsia="標楷體" w:hAnsi="標楷體"/>
              </w:rPr>
              <w:t>Japanese pastimes – History and their effect on society</w:t>
            </w:r>
          </w:p>
        </w:tc>
        <w:tc>
          <w:tcPr>
            <w:tcW w:w="2340" w:type="dxa"/>
          </w:tcPr>
          <w:p w14:paraId="19150C6D" w14:textId="6F8AFA4A" w:rsidR="00F55C07" w:rsidRPr="00D67237" w:rsidRDefault="0039071B">
            <w:pPr>
              <w:rPr>
                <w:rFonts w:ascii="標楷體" w:eastAsia="標楷體" w:hAnsi="標楷體" w:hint="eastAsia"/>
              </w:rPr>
            </w:pPr>
            <w:r w:rsidRPr="0039071B">
              <w:rPr>
                <w:rFonts w:ascii="標楷體" w:eastAsia="標楷體" w:hAnsi="標楷體"/>
              </w:rPr>
              <w:t xml:space="preserve">Douglas </w:t>
            </w:r>
            <w:proofErr w:type="spellStart"/>
            <w:r w:rsidRPr="0039071B">
              <w:rPr>
                <w:rFonts w:ascii="標楷體" w:eastAsia="標楷體" w:hAnsi="標楷體"/>
              </w:rPr>
              <w:t>Gloag</w:t>
            </w:r>
            <w:proofErr w:type="spellEnd"/>
          </w:p>
        </w:tc>
        <w:tc>
          <w:tcPr>
            <w:tcW w:w="1286" w:type="dxa"/>
          </w:tcPr>
          <w:p w14:paraId="578A8105" w14:textId="41B0D8AD" w:rsidR="00F55C07" w:rsidRPr="00D67237" w:rsidRDefault="0039071B">
            <w:pPr>
              <w:rPr>
                <w:rFonts w:ascii="標楷體" w:eastAsia="標楷體" w:hAnsi="標楷體" w:hint="eastAsia"/>
              </w:rPr>
            </w:pPr>
            <w:r>
              <w:rPr>
                <w:rFonts w:ascii="標楷體" w:eastAsia="標楷體" w:hAnsi="標楷體" w:hint="eastAsia"/>
              </w:rPr>
              <w:t>2</w:t>
            </w:r>
          </w:p>
        </w:tc>
        <w:tc>
          <w:tcPr>
            <w:tcW w:w="1286" w:type="dxa"/>
          </w:tcPr>
          <w:p w14:paraId="77848B55" w14:textId="170AE19C" w:rsidR="00F55C07" w:rsidRPr="00D67237" w:rsidRDefault="0039071B">
            <w:pPr>
              <w:rPr>
                <w:rFonts w:ascii="標楷體" w:eastAsia="標楷體" w:hAnsi="標楷體" w:hint="eastAsia"/>
              </w:rPr>
            </w:pPr>
            <w:r>
              <w:rPr>
                <w:rFonts w:ascii="標楷體" w:eastAsia="標楷體" w:hAnsi="標楷體"/>
              </w:rPr>
              <w:t>F</w:t>
            </w:r>
            <w:r>
              <w:rPr>
                <w:rFonts w:ascii="標楷體" w:eastAsia="標楷體" w:hAnsi="標楷體" w:hint="eastAsia"/>
              </w:rPr>
              <w:t>all</w:t>
            </w:r>
          </w:p>
        </w:tc>
      </w:tr>
      <w:tr w:rsidR="00F55C07" w:rsidRPr="00D67237" w14:paraId="3D13F805" w14:textId="77777777">
        <w:tblPrEx>
          <w:tblCellMar>
            <w:top w:w="0" w:type="dxa"/>
            <w:bottom w:w="0" w:type="dxa"/>
          </w:tblCellMar>
        </w:tblPrEx>
        <w:trPr>
          <w:trHeight w:val="1418"/>
        </w:trPr>
        <w:tc>
          <w:tcPr>
            <w:tcW w:w="3448" w:type="dxa"/>
          </w:tcPr>
          <w:p w14:paraId="2BB1E8C1" w14:textId="17C044BD" w:rsidR="00F55C07" w:rsidRPr="00D67237" w:rsidRDefault="0039071B">
            <w:pPr>
              <w:rPr>
                <w:rFonts w:ascii="標楷體" w:eastAsia="標楷體" w:hAnsi="標楷體" w:hint="eastAsia"/>
              </w:rPr>
            </w:pPr>
            <w:r w:rsidRPr="0039071B">
              <w:rPr>
                <w:rFonts w:ascii="標楷體" w:eastAsia="標楷體" w:hAnsi="標楷體"/>
              </w:rPr>
              <w:t>Showa Japan II: Post-War Life, Films, and Stories</w:t>
            </w:r>
          </w:p>
        </w:tc>
        <w:tc>
          <w:tcPr>
            <w:tcW w:w="2340" w:type="dxa"/>
          </w:tcPr>
          <w:p w14:paraId="633B0496" w14:textId="06E3A23D" w:rsidR="00F55C07" w:rsidRPr="00D67237" w:rsidRDefault="0039071B" w:rsidP="00E90A46">
            <w:pPr>
              <w:rPr>
                <w:rFonts w:ascii="標楷體" w:eastAsia="標楷體" w:hAnsi="標楷體" w:hint="eastAsia"/>
              </w:rPr>
            </w:pPr>
            <w:r w:rsidRPr="0039071B">
              <w:rPr>
                <w:rFonts w:ascii="標楷體" w:eastAsia="標楷體" w:hAnsi="標楷體"/>
              </w:rPr>
              <w:t xml:space="preserve">Reinhold </w:t>
            </w:r>
            <w:proofErr w:type="spellStart"/>
            <w:r w:rsidRPr="0039071B">
              <w:rPr>
                <w:rFonts w:ascii="標楷體" w:eastAsia="標楷體" w:hAnsi="標楷體"/>
              </w:rPr>
              <w:t>G</w:t>
            </w:r>
            <w:r w:rsidR="00E90A46">
              <w:rPr>
                <w:rFonts w:ascii="標楷體" w:eastAsia="標楷體" w:hAnsi="標楷體" w:hint="eastAsia"/>
              </w:rPr>
              <w:t>rinda</w:t>
            </w:r>
            <w:proofErr w:type="spellEnd"/>
          </w:p>
        </w:tc>
        <w:tc>
          <w:tcPr>
            <w:tcW w:w="1286" w:type="dxa"/>
          </w:tcPr>
          <w:p w14:paraId="6A2BCB7A" w14:textId="60B96897" w:rsidR="00F55C07" w:rsidRPr="00D67237" w:rsidRDefault="0039071B">
            <w:pPr>
              <w:rPr>
                <w:rFonts w:ascii="標楷體" w:eastAsia="標楷體" w:hAnsi="標楷體" w:hint="eastAsia"/>
              </w:rPr>
            </w:pPr>
            <w:r>
              <w:rPr>
                <w:rFonts w:ascii="標楷體" w:eastAsia="標楷體" w:hAnsi="標楷體" w:hint="eastAsia"/>
              </w:rPr>
              <w:t>2</w:t>
            </w:r>
          </w:p>
        </w:tc>
        <w:tc>
          <w:tcPr>
            <w:tcW w:w="1286" w:type="dxa"/>
          </w:tcPr>
          <w:p w14:paraId="2D29F11F" w14:textId="177DE42F" w:rsidR="00F55C07" w:rsidRPr="00D67237" w:rsidRDefault="0039071B">
            <w:pPr>
              <w:rPr>
                <w:rFonts w:ascii="標楷體" w:eastAsia="標楷體" w:hAnsi="標楷體" w:hint="eastAsia"/>
              </w:rPr>
            </w:pPr>
            <w:r>
              <w:rPr>
                <w:rFonts w:ascii="標楷體" w:eastAsia="標楷體" w:hAnsi="標楷體"/>
              </w:rPr>
              <w:t>F</w:t>
            </w:r>
            <w:r>
              <w:rPr>
                <w:rFonts w:ascii="標楷體" w:eastAsia="標楷體" w:hAnsi="標楷體" w:hint="eastAsia"/>
              </w:rPr>
              <w:t>all</w:t>
            </w:r>
          </w:p>
        </w:tc>
      </w:tr>
      <w:tr w:rsidR="00F55C07" w:rsidRPr="00D67237" w14:paraId="2A6C363A" w14:textId="77777777">
        <w:tblPrEx>
          <w:tblCellMar>
            <w:top w:w="0" w:type="dxa"/>
            <w:bottom w:w="0" w:type="dxa"/>
          </w:tblCellMar>
        </w:tblPrEx>
        <w:trPr>
          <w:trHeight w:val="1418"/>
        </w:trPr>
        <w:tc>
          <w:tcPr>
            <w:tcW w:w="3448" w:type="dxa"/>
          </w:tcPr>
          <w:p w14:paraId="3F9B0A5A" w14:textId="6DC129EE" w:rsidR="0039071B" w:rsidRPr="0039071B" w:rsidRDefault="0039071B" w:rsidP="0039071B">
            <w:pPr>
              <w:rPr>
                <w:rFonts w:ascii="標楷體" w:eastAsia="標楷體" w:hAnsi="標楷體"/>
              </w:rPr>
            </w:pPr>
            <w:r w:rsidRPr="0039071B">
              <w:rPr>
                <w:rFonts w:ascii="標楷體" w:eastAsia="標楷體" w:hAnsi="標楷體"/>
              </w:rPr>
              <w:t xml:space="preserve">Japanese culinary culture </w:t>
            </w:r>
          </w:p>
          <w:p w14:paraId="421EB5C7" w14:textId="77777777" w:rsidR="00F55C07" w:rsidRPr="00D67237" w:rsidRDefault="00F55C07" w:rsidP="00C21078">
            <w:pPr>
              <w:rPr>
                <w:rFonts w:ascii="標楷體" w:eastAsia="標楷體" w:hAnsi="標楷體" w:hint="eastAsia"/>
              </w:rPr>
            </w:pPr>
          </w:p>
        </w:tc>
        <w:tc>
          <w:tcPr>
            <w:tcW w:w="2340" w:type="dxa"/>
          </w:tcPr>
          <w:p w14:paraId="2F306497" w14:textId="267288FF" w:rsidR="00F55C07" w:rsidRPr="00D67237" w:rsidRDefault="0039071B">
            <w:pPr>
              <w:rPr>
                <w:rFonts w:ascii="標楷體" w:eastAsia="標楷體" w:hAnsi="標楷體" w:hint="eastAsia"/>
              </w:rPr>
            </w:pPr>
            <w:r w:rsidRPr="0039071B">
              <w:rPr>
                <w:rFonts w:ascii="標楷體" w:eastAsia="標楷體" w:hAnsi="標楷體"/>
              </w:rPr>
              <w:t>Kaori Irwin</w:t>
            </w:r>
          </w:p>
        </w:tc>
        <w:tc>
          <w:tcPr>
            <w:tcW w:w="1286" w:type="dxa"/>
          </w:tcPr>
          <w:p w14:paraId="6E8FD1C4" w14:textId="12FE6A18" w:rsidR="00F55C07" w:rsidRPr="00D67237" w:rsidRDefault="0039071B">
            <w:pPr>
              <w:rPr>
                <w:rFonts w:ascii="標楷體" w:eastAsia="標楷體" w:hAnsi="標楷體" w:hint="eastAsia"/>
              </w:rPr>
            </w:pPr>
            <w:r>
              <w:rPr>
                <w:rFonts w:ascii="標楷體" w:eastAsia="標楷體" w:hAnsi="標楷體" w:hint="eastAsia"/>
              </w:rPr>
              <w:t>2</w:t>
            </w:r>
          </w:p>
        </w:tc>
        <w:tc>
          <w:tcPr>
            <w:tcW w:w="1286" w:type="dxa"/>
          </w:tcPr>
          <w:p w14:paraId="1E6F2F09" w14:textId="53A78FA0" w:rsidR="00F55C07" w:rsidRPr="00D67237" w:rsidRDefault="0039071B">
            <w:pPr>
              <w:rPr>
                <w:rFonts w:ascii="標楷體" w:eastAsia="標楷體" w:hAnsi="標楷體" w:hint="eastAsia"/>
              </w:rPr>
            </w:pPr>
            <w:r>
              <w:rPr>
                <w:rFonts w:ascii="標楷體" w:eastAsia="標楷體" w:hAnsi="標楷體"/>
              </w:rPr>
              <w:t>F</w:t>
            </w:r>
            <w:r>
              <w:rPr>
                <w:rFonts w:ascii="標楷體" w:eastAsia="標楷體" w:hAnsi="標楷體" w:hint="eastAsia"/>
              </w:rPr>
              <w:t>all</w:t>
            </w:r>
          </w:p>
        </w:tc>
      </w:tr>
    </w:tbl>
    <w:p w14:paraId="6C8FC981" w14:textId="77777777" w:rsidR="00E90AA8" w:rsidRPr="00E90AA8" w:rsidRDefault="00E90AA8">
      <w:pPr>
        <w:rPr>
          <w:rFonts w:ascii="標楷體" w:eastAsia="標楷體" w:hint="eastAsia"/>
          <w:sz w:val="20"/>
        </w:rPr>
      </w:pPr>
      <w:r w:rsidRPr="00E90AA8">
        <w:rPr>
          <w:rFonts w:ascii="標楷體" w:eastAsia="標楷體" w:hint="eastAsia"/>
          <w:sz w:val="20"/>
        </w:rPr>
        <w:t>(表格不足請自行加頁)</w:t>
      </w:r>
    </w:p>
    <w:p w14:paraId="633244DC" w14:textId="77777777" w:rsidR="00F55C07" w:rsidRDefault="00E90AA8">
      <w:pPr>
        <w:rPr>
          <w:rFonts w:ascii="標楷體" w:eastAsia="標楷體" w:hint="eastAsia"/>
          <w:b/>
          <w:sz w:val="28"/>
        </w:rPr>
      </w:pPr>
      <w:r>
        <w:rPr>
          <w:rFonts w:ascii="標楷體" w:eastAsia="標楷體"/>
          <w:b/>
          <w:sz w:val="28"/>
        </w:rPr>
        <w:br w:type="page"/>
      </w:r>
      <w:r w:rsidR="00065BE1">
        <w:rPr>
          <w:rFonts w:ascii="標楷體" w:eastAsia="標楷體" w:hint="eastAsia"/>
          <w:b/>
          <w:sz w:val="28"/>
        </w:rPr>
        <w:lastRenderedPageBreak/>
        <w:t>三</w:t>
      </w:r>
      <w:r w:rsidR="00F55C07">
        <w:rPr>
          <w:rFonts w:ascii="標楷體" w:eastAsia="標楷體" w:hint="eastAsia"/>
          <w:b/>
          <w:sz w:val="28"/>
        </w:rPr>
        <w:t>﹑</w:t>
      </w:r>
      <w:r w:rsidR="00F834AB">
        <w:rPr>
          <w:rFonts w:ascii="標楷體" w:eastAsia="標楷體" w:hint="eastAsia"/>
          <w:b/>
          <w:sz w:val="28"/>
        </w:rPr>
        <w:t>心得分享</w:t>
      </w:r>
      <w:r w:rsidR="00F55C07">
        <w:rPr>
          <w:rFonts w:ascii="標楷體" w:eastAsia="標楷體" w:hint="eastAsia"/>
          <w:b/>
          <w:sz w:val="28"/>
        </w:rPr>
        <w:t>（</w:t>
      </w:r>
      <w:r w:rsidR="00AB3DF0">
        <w:rPr>
          <w:rFonts w:ascii="標楷體" w:eastAsia="標楷體" w:hint="eastAsia"/>
          <w:b/>
          <w:sz w:val="28"/>
        </w:rPr>
        <w:t>如</w:t>
      </w:r>
      <w:r w:rsidR="00F834AB">
        <w:rPr>
          <w:rFonts w:ascii="標楷體" w:eastAsia="標楷體" w:hint="eastAsia"/>
          <w:b/>
          <w:sz w:val="28"/>
        </w:rPr>
        <w:t>學術方面、生活方面</w:t>
      </w:r>
      <w:r w:rsidR="00AB3DF0">
        <w:rPr>
          <w:rFonts w:ascii="標楷體" w:eastAsia="標楷體" w:hint="eastAsia"/>
          <w:b/>
          <w:sz w:val="28"/>
        </w:rPr>
        <w:t>、開銷概算</w:t>
      </w:r>
      <w:r w:rsidR="00F834AB">
        <w:rPr>
          <w:rFonts w:ascii="標楷體" w:eastAsia="標楷體" w:hint="eastAsia"/>
          <w:b/>
          <w:sz w:val="28"/>
        </w:rPr>
        <w:t>等，約1500字</w:t>
      </w:r>
      <w:r w:rsidR="00F55C07">
        <w:rPr>
          <w:rFonts w:ascii="標楷體" w:eastAsia="標楷體" w:hint="eastAsia"/>
          <w:b/>
          <w:sz w:val="28"/>
        </w:rPr>
        <w:t>）</w:t>
      </w:r>
    </w:p>
    <w:p w14:paraId="1A889473" w14:textId="77777777" w:rsidR="00B12EA0" w:rsidRPr="00BC3CBB" w:rsidRDefault="009E3CE6" w:rsidP="00207A82">
      <w:pPr>
        <w:ind w:firstLineChars="200" w:firstLine="480"/>
        <w:rPr>
          <w:rFonts w:ascii="Calibri" w:eastAsia="超研澤細黑" w:hAnsi="Calibri"/>
        </w:rPr>
      </w:pPr>
      <w:r w:rsidRPr="00BC3CBB">
        <w:rPr>
          <w:rFonts w:ascii="Calibri" w:eastAsia="超研澤細黑" w:hAnsi="Calibri"/>
        </w:rPr>
        <w:t>哈囉！打開這份心得的你，相信對山形大學或是山形這個地方有些興趣，接下來我的心得分享中，會分為</w:t>
      </w:r>
      <w:r w:rsidR="00B12EA0" w:rsidRPr="00BC3CBB">
        <w:rPr>
          <w:rFonts w:ascii="Calibri" w:eastAsia="超研澤細黑" w:hAnsi="Calibri"/>
        </w:rPr>
        <w:t>六</w:t>
      </w:r>
      <w:r w:rsidRPr="00BC3CBB">
        <w:rPr>
          <w:rFonts w:ascii="Calibri" w:eastAsia="超研澤細黑" w:hAnsi="Calibri"/>
        </w:rPr>
        <w:t>個部分講述，</w:t>
      </w:r>
      <w:r w:rsidR="00B12EA0" w:rsidRPr="00BC3CBB">
        <w:rPr>
          <w:rFonts w:ascii="Calibri" w:eastAsia="超研澤細黑" w:hAnsi="Calibri"/>
        </w:rPr>
        <w:t>分別是食、衣、住、行、育、樂。最後再給一些建議作為總結，如果想要更詳細的了解，可以透過</w:t>
      </w:r>
      <w:r w:rsidR="00B12EA0" w:rsidRPr="00BC3CBB">
        <w:rPr>
          <w:rFonts w:ascii="Calibri" w:eastAsia="超研澤細黑" w:hAnsi="Calibri"/>
        </w:rPr>
        <w:t>email</w:t>
      </w:r>
      <w:r w:rsidR="00B12EA0" w:rsidRPr="00BC3CBB">
        <w:rPr>
          <w:rFonts w:ascii="Calibri" w:eastAsia="超研澤細黑" w:hAnsi="Calibri"/>
        </w:rPr>
        <w:t>發問喔！</w:t>
      </w:r>
    </w:p>
    <w:p w14:paraId="04B3C22B" w14:textId="4237F5D2" w:rsidR="00207A82" w:rsidRPr="00BC3CBB" w:rsidRDefault="00207A82" w:rsidP="00207A82">
      <w:pPr>
        <w:ind w:firstLineChars="200" w:firstLine="480"/>
        <w:rPr>
          <w:rFonts w:ascii="Calibri" w:eastAsia="超研澤細黑" w:hAnsi="Calibri"/>
        </w:rPr>
      </w:pPr>
      <w:r w:rsidRPr="00BC3CBB">
        <w:rPr>
          <w:rFonts w:ascii="Calibri" w:eastAsia="超研澤細黑" w:hAnsi="Calibri"/>
        </w:rPr>
        <w:t>在正式進入心得分享以前，我先大略說明我的狀況。經濟的部分，大概整趟交換的費用有八到九成是由我自己之前所積蓄下來的錢支撐住的，所以生活方式</w:t>
      </w:r>
      <w:r w:rsidR="005D3AE5" w:rsidRPr="00BC3CBB">
        <w:rPr>
          <w:rFonts w:ascii="Calibri" w:eastAsia="超研澤細黑" w:hAnsi="Calibri" w:hint="eastAsia"/>
        </w:rPr>
        <w:t>或</w:t>
      </w:r>
      <w:r w:rsidRPr="00BC3CBB">
        <w:rPr>
          <w:rFonts w:ascii="Calibri" w:eastAsia="超研澤細黑" w:hAnsi="Calibri"/>
        </w:rPr>
        <w:t>遊等就可能選擇就較少</w:t>
      </w:r>
      <w:r w:rsidR="005D3AE5" w:rsidRPr="00BC3CBB">
        <w:rPr>
          <w:rFonts w:ascii="Calibri" w:eastAsia="超研澤細黑" w:hAnsi="Calibri"/>
        </w:rPr>
        <w:t>或</w:t>
      </w:r>
      <w:r w:rsidR="005D3AE5" w:rsidRPr="00BC3CBB">
        <w:rPr>
          <w:rFonts w:ascii="Calibri" w:eastAsia="超研澤細黑" w:hAnsi="Calibri" w:hint="eastAsia"/>
        </w:rPr>
        <w:t>較</w:t>
      </w:r>
      <w:r w:rsidR="005D3AE5" w:rsidRPr="00BC3CBB">
        <w:rPr>
          <w:rFonts w:ascii="Calibri" w:eastAsia="超研澤細黑" w:hAnsi="Calibri"/>
        </w:rPr>
        <w:t>拮据</w:t>
      </w:r>
      <w:r w:rsidRPr="00BC3CBB">
        <w:rPr>
          <w:rFonts w:ascii="Calibri" w:eastAsia="超研澤細黑" w:hAnsi="Calibri"/>
        </w:rPr>
        <w:t>，抑或要更精打細算，如果</w:t>
      </w:r>
      <w:r w:rsidR="00A609BB" w:rsidRPr="00BC3CBB">
        <w:rPr>
          <w:rFonts w:ascii="Calibri" w:eastAsia="超研澤細黑" w:hAnsi="Calibri"/>
        </w:rPr>
        <w:t>狀況</w:t>
      </w:r>
      <w:r w:rsidRPr="00BC3CBB">
        <w:rPr>
          <w:rFonts w:ascii="Calibri" w:eastAsia="超研澤細黑" w:hAnsi="Calibri"/>
        </w:rPr>
        <w:t>較餘裕的話，就可以選擇更餘裕的方式，這篇就僅供參考囉！另外山形大學提供國際交換生的宿舍有分兩邊，香橙町</w:t>
      </w:r>
      <w:r w:rsidR="00C7427B" w:rsidRPr="00BC3CBB">
        <w:rPr>
          <w:rFonts w:ascii="Calibri" w:eastAsia="超研澤細黑" w:hAnsi="Calibri"/>
        </w:rPr>
        <w:t>的紫苑寮</w:t>
      </w:r>
      <w:r w:rsidRPr="00BC3CBB">
        <w:rPr>
          <w:rFonts w:ascii="Calibri" w:eastAsia="超研澤細黑" w:hAnsi="Calibri"/>
        </w:rPr>
        <w:t>與</w:t>
      </w:r>
      <w:r w:rsidR="00C7427B" w:rsidRPr="00BC3CBB">
        <w:rPr>
          <w:rFonts w:ascii="Calibri" w:eastAsia="超研澤細黑" w:hAnsi="Calibri"/>
        </w:rPr>
        <w:t>平清水的</w:t>
      </w:r>
      <w:r w:rsidRPr="00BC3CBB">
        <w:rPr>
          <w:rFonts w:ascii="Calibri" w:eastAsia="超研澤細黑" w:hAnsi="Calibri"/>
        </w:rPr>
        <w:t>清明寮。兩邊的生活狀態非常的不同，這篇主要是以</w:t>
      </w:r>
      <w:r w:rsidRPr="00BC3CBB">
        <w:rPr>
          <w:rFonts w:ascii="Calibri" w:eastAsia="超研澤細黑" w:hAnsi="Calibri"/>
        </w:rPr>
        <w:t>住在</w:t>
      </w:r>
      <w:r w:rsidR="00C7427B" w:rsidRPr="00BC3CBB">
        <w:rPr>
          <w:rFonts w:ascii="Calibri" w:eastAsia="超研澤細黑" w:hAnsi="Calibri"/>
        </w:rPr>
        <w:t>較靠近車站的紫苑寮</w:t>
      </w:r>
      <w:r w:rsidRPr="00BC3CBB">
        <w:rPr>
          <w:rFonts w:ascii="Calibri" w:eastAsia="超研澤細黑" w:hAnsi="Calibri"/>
        </w:rPr>
        <w:t>為主</w:t>
      </w:r>
      <w:r w:rsidRPr="00BC3CBB">
        <w:rPr>
          <w:rFonts w:ascii="Calibri" w:eastAsia="超研澤細黑" w:hAnsi="Calibri"/>
        </w:rPr>
        <w:t>。</w:t>
      </w:r>
    </w:p>
    <w:p w14:paraId="2B2418D0" w14:textId="6A7F8A93" w:rsidR="0081599B" w:rsidRPr="00BC3CBB" w:rsidRDefault="00B12EA0" w:rsidP="00207A82">
      <w:pPr>
        <w:ind w:firstLineChars="200" w:firstLine="480"/>
        <w:rPr>
          <w:rFonts w:ascii="Calibri" w:eastAsia="超研澤細黑" w:hAnsi="Calibri"/>
          <w:lang w:eastAsia="ja-JP"/>
        </w:rPr>
      </w:pPr>
      <w:r w:rsidRPr="00BC3CBB">
        <w:rPr>
          <w:rFonts w:ascii="Calibri" w:eastAsia="超研澤細黑" w:hAnsi="Calibri"/>
        </w:rPr>
        <w:t>首先，「食」</w:t>
      </w:r>
      <w:r w:rsidR="00207A82" w:rsidRPr="00BC3CBB">
        <w:rPr>
          <w:rFonts w:ascii="Calibri" w:eastAsia="超研澤細黑" w:hAnsi="Calibri"/>
        </w:rPr>
        <w:t>的部分</w:t>
      </w:r>
      <w:r w:rsidRPr="00BC3CBB">
        <w:rPr>
          <w:rFonts w:ascii="Calibri" w:eastAsia="超研澤細黑" w:hAnsi="Calibri"/>
        </w:rPr>
        <w:t>。民以食為天，食物可是最重要的啊！那麼在山形要怎麼吃呢？</w:t>
      </w:r>
      <w:r w:rsidR="00A832CC" w:rsidRPr="00BC3CBB">
        <w:rPr>
          <w:rFonts w:ascii="Calibri" w:eastAsia="超研澤細黑" w:hAnsi="Calibri"/>
        </w:rPr>
        <w:t>平常我填飽肚子的方式有兩種：第一種自己煮，前面也有提到因為我的經濟較為拮据，所以我選擇開伙，就連去學校都會帶便當。如果餐餐外食的話真的會是一筆不小的開銷，自己煮的話不僅較省錢，也能決定自己想吃什麼跟口味，老實說剛來到日本時到處去嚐鮮，就連便利商店裡的飯糰都覺得好奇想吃，但是吃久了果然還是會想念家鄉味，尤其我從小就住在夜市附近，超級想念夜市小吃的（哭）。</w:t>
      </w:r>
      <w:r w:rsidR="00A832CC" w:rsidRPr="00BC3CBB">
        <w:rPr>
          <w:rFonts w:ascii="Calibri" w:eastAsia="超研澤細黑" w:hAnsi="Calibri"/>
          <w:lang w:eastAsia="ja-JP"/>
        </w:rPr>
        <w:t>第二種就是外食，雖說盡量都是自己煮，不過也有想要偷懶不想動手或洗碗的時候，這種時候如果要外食，就會去松屋或麵籐屋這種ＣＰ值較高的店解解饞，如果是在學校的話就會去學餐，學餐其實也是個不錯的選擇，不會太貴也還不錯吃！最後，如果你決定到日本後要試著自己煮的話，我建議帶一些你喜歡的調味料，例如沙茶醬、維力炸醬甚至是醬油之類的，因為日本</w:t>
      </w:r>
      <w:r w:rsidR="0081599B" w:rsidRPr="00BC3CBB">
        <w:rPr>
          <w:rFonts w:ascii="Calibri" w:eastAsia="超研澤細黑" w:hAnsi="Calibri"/>
          <w:lang w:eastAsia="ja-JP"/>
        </w:rPr>
        <w:t>不一定有這些醬料，而且</w:t>
      </w:r>
      <w:r w:rsidR="00A832CC" w:rsidRPr="00BC3CBB">
        <w:rPr>
          <w:rFonts w:ascii="Calibri" w:eastAsia="超研澤細黑" w:hAnsi="Calibri"/>
          <w:lang w:eastAsia="ja-JP"/>
        </w:rPr>
        <w:t>味道和台灣</w:t>
      </w:r>
      <w:r w:rsidR="0081599B" w:rsidRPr="00BC3CBB">
        <w:rPr>
          <w:rFonts w:ascii="Calibri" w:eastAsia="超研澤細黑" w:hAnsi="Calibri"/>
          <w:lang w:eastAsia="ja-JP"/>
        </w:rPr>
        <w:t>也</w:t>
      </w:r>
      <w:r w:rsidR="00A832CC" w:rsidRPr="00BC3CBB">
        <w:rPr>
          <w:rFonts w:ascii="Calibri" w:eastAsia="超研澤細黑" w:hAnsi="Calibri"/>
          <w:lang w:eastAsia="ja-JP"/>
        </w:rPr>
        <w:t>有點差別，如果會介意的話建議帶個一兩瓶吧！冬天自己煮火鍋的時候配沙茶醬最好了！</w:t>
      </w:r>
      <w:r w:rsidR="00FD6BBC" w:rsidRPr="00BC3CBB">
        <w:rPr>
          <w:rFonts w:ascii="Calibri" w:eastAsia="超研澤細黑" w:hAnsi="Calibri"/>
          <w:lang w:eastAsia="ja-JP"/>
        </w:rPr>
        <w:t>要買食材的話</w:t>
      </w:r>
      <w:r w:rsidR="00C7427B" w:rsidRPr="00BC3CBB">
        <w:rPr>
          <w:rFonts w:ascii="Calibri" w:eastAsia="超研澤細黑" w:hAnsi="Calibri"/>
          <w:lang w:eastAsia="ja-JP"/>
        </w:rPr>
        <w:t>，紫苑寮的</w:t>
      </w:r>
      <w:r w:rsidR="00FD6BBC" w:rsidRPr="00BC3CBB">
        <w:rPr>
          <w:rFonts w:ascii="Calibri" w:eastAsia="超研澤細黑" w:hAnsi="Calibri"/>
          <w:lang w:eastAsia="ja-JP"/>
        </w:rPr>
        <w:t>附近就有一家超市ヤマザワ，其他也有較遠的</w:t>
      </w:r>
      <w:r w:rsidR="00FD6BBC" w:rsidRPr="00BC3CBB">
        <w:rPr>
          <w:rFonts w:ascii="Calibri" w:eastAsia="超研澤細黑" w:hAnsi="Calibri"/>
          <w:lang w:eastAsia="ja-JP"/>
        </w:rPr>
        <w:t>256</w:t>
      </w:r>
      <w:r w:rsidR="00FD6BBC" w:rsidRPr="00BC3CBB">
        <w:rPr>
          <w:rFonts w:ascii="Calibri" w:eastAsia="超研澤細黑" w:hAnsi="Calibri"/>
          <w:lang w:eastAsia="ja-JP"/>
        </w:rPr>
        <w:t>或</w:t>
      </w:r>
      <w:proofErr w:type="spellStart"/>
      <w:r w:rsidR="00FD6BBC" w:rsidRPr="00BC3CBB">
        <w:rPr>
          <w:rFonts w:ascii="Calibri" w:eastAsia="超研澤細黑" w:hAnsi="Calibri"/>
          <w:lang w:eastAsia="ja-JP"/>
        </w:rPr>
        <w:t>Maxvalue</w:t>
      </w:r>
      <w:proofErr w:type="spellEnd"/>
      <w:r w:rsidR="00FD6BBC" w:rsidRPr="00BC3CBB">
        <w:rPr>
          <w:rFonts w:ascii="Calibri" w:eastAsia="超研澤細黑" w:hAnsi="Calibri"/>
          <w:lang w:eastAsia="ja-JP"/>
        </w:rPr>
        <w:t>可以去</w:t>
      </w:r>
      <w:proofErr w:type="gramStart"/>
      <w:r w:rsidR="00FD6BBC" w:rsidRPr="00BC3CBB">
        <w:rPr>
          <w:rFonts w:ascii="Calibri" w:eastAsia="超研澤細黑" w:hAnsi="Calibri"/>
          <w:lang w:eastAsia="ja-JP"/>
        </w:rPr>
        <w:t>看看</w:t>
      </w:r>
      <w:proofErr w:type="gramEnd"/>
      <w:r w:rsidR="00FD6BBC" w:rsidRPr="00BC3CBB">
        <w:rPr>
          <w:rFonts w:ascii="Calibri" w:eastAsia="超研澤細黑" w:hAnsi="Calibri"/>
          <w:lang w:eastAsia="ja-JP"/>
        </w:rPr>
        <w:t>，不時會有特價優惠！</w:t>
      </w:r>
    </w:p>
    <w:p w14:paraId="53DB5286" w14:textId="263D486F" w:rsidR="00BA3F6C" w:rsidRPr="00BC3CBB" w:rsidRDefault="0081599B" w:rsidP="00207A82">
      <w:pPr>
        <w:ind w:firstLineChars="200" w:firstLine="480"/>
        <w:rPr>
          <w:rFonts w:ascii="Calibri" w:eastAsia="超研澤細黑" w:hAnsi="Calibri"/>
        </w:rPr>
      </w:pPr>
      <w:r w:rsidRPr="00BC3CBB">
        <w:rPr>
          <w:rFonts w:ascii="Calibri" w:eastAsia="超研澤細黑" w:hAnsi="Calibri"/>
        </w:rPr>
        <w:t>第二，「衣」的部分。由於我去的時候是秋冬，我覺得在台灣穿的禦寒衣物一定是不夠用來抵禦這裡寒冷的冬天，所以我打算到</w:t>
      </w:r>
      <w:r w:rsidR="008F3688" w:rsidRPr="00BC3CBB">
        <w:rPr>
          <w:rFonts w:ascii="Calibri" w:eastAsia="超研澤細黑" w:hAnsi="Calibri"/>
        </w:rPr>
        <w:t>日本再採購一番。可想而知，</w:t>
      </w:r>
      <w:r w:rsidRPr="00BC3CBB">
        <w:rPr>
          <w:rFonts w:ascii="Calibri" w:eastAsia="超研澤細黑" w:hAnsi="Calibri"/>
        </w:rPr>
        <w:t>行李</w:t>
      </w:r>
      <w:r w:rsidR="00C7427B" w:rsidRPr="00BC3CBB">
        <w:rPr>
          <w:rFonts w:ascii="Calibri" w:eastAsia="超研澤細黑" w:hAnsi="Calibri"/>
        </w:rPr>
        <w:t>裡</w:t>
      </w:r>
      <w:r w:rsidRPr="00BC3CBB">
        <w:rPr>
          <w:rFonts w:ascii="Calibri" w:eastAsia="超研澤細黑" w:hAnsi="Calibri"/>
        </w:rPr>
        <w:t>衣服佔的比例極低，只有內衣</w:t>
      </w:r>
      <w:r w:rsidR="008F3688" w:rsidRPr="00BC3CBB">
        <w:rPr>
          <w:rFonts w:ascii="Calibri" w:eastAsia="超研澤細黑" w:hAnsi="Calibri"/>
        </w:rPr>
        <w:t>褲</w:t>
      </w:r>
      <w:r w:rsidRPr="00BC3CBB">
        <w:rPr>
          <w:rFonts w:ascii="Calibri" w:eastAsia="超研澤細黑" w:hAnsi="Calibri"/>
        </w:rPr>
        <w:t>、睡衣</w:t>
      </w:r>
      <w:r w:rsidR="008F3688" w:rsidRPr="00BC3CBB">
        <w:rPr>
          <w:rFonts w:ascii="Calibri" w:eastAsia="超研澤細黑" w:hAnsi="Calibri"/>
        </w:rPr>
        <w:t>、四</w:t>
      </w:r>
      <w:r w:rsidRPr="00BC3CBB">
        <w:rPr>
          <w:rFonts w:ascii="Calibri" w:eastAsia="超研澤細黑" w:hAnsi="Calibri"/>
        </w:rPr>
        <w:t>五套外出用衣服</w:t>
      </w:r>
      <w:r w:rsidR="008F3688" w:rsidRPr="00BC3CBB">
        <w:rPr>
          <w:rFonts w:ascii="Calibri" w:eastAsia="超研澤細黑" w:hAnsi="Calibri"/>
        </w:rPr>
        <w:t>跟一件外套</w:t>
      </w:r>
      <w:r w:rsidRPr="00BC3CBB">
        <w:rPr>
          <w:rFonts w:ascii="Calibri" w:eastAsia="超研澤細黑" w:hAnsi="Calibri"/>
        </w:rPr>
        <w:t>而已</w:t>
      </w:r>
      <w:r w:rsidR="008F3688" w:rsidRPr="00BC3CBB">
        <w:rPr>
          <w:rFonts w:ascii="Calibri" w:eastAsia="超研澤細黑" w:hAnsi="Calibri"/>
        </w:rPr>
        <w:t>，其他都是日常用品或</w:t>
      </w:r>
      <w:r w:rsidR="008A71A1" w:rsidRPr="00BC3CBB">
        <w:rPr>
          <w:rFonts w:ascii="Calibri" w:eastAsia="超研澤細黑" w:hAnsi="Calibri"/>
        </w:rPr>
        <w:t>家電</w:t>
      </w:r>
      <w:r w:rsidRPr="00BC3CBB">
        <w:rPr>
          <w:rFonts w:ascii="Calibri" w:eastAsia="超研澤細黑" w:hAnsi="Calibri"/>
        </w:rPr>
        <w:t>。</w:t>
      </w:r>
      <w:r w:rsidR="008F3688" w:rsidRPr="00BC3CBB">
        <w:rPr>
          <w:rFonts w:ascii="Calibri" w:eastAsia="超研澤細黑" w:hAnsi="Calibri"/>
        </w:rPr>
        <w:t>剛開始採購的</w:t>
      </w:r>
      <w:r w:rsidR="00C7427B" w:rsidRPr="00BC3CBB">
        <w:rPr>
          <w:rFonts w:ascii="Calibri" w:eastAsia="超研澤細黑" w:hAnsi="Calibri"/>
        </w:rPr>
        <w:t>時候，</w:t>
      </w:r>
      <w:r w:rsidR="008F3688" w:rsidRPr="00BC3CBB">
        <w:rPr>
          <w:rFonts w:ascii="Calibri" w:eastAsia="超研澤細黑" w:hAnsi="Calibri"/>
        </w:rPr>
        <w:t>有點後悔說至少帶個</w:t>
      </w:r>
      <w:r w:rsidR="008A71A1" w:rsidRPr="00BC3CBB">
        <w:rPr>
          <w:rFonts w:ascii="Calibri" w:eastAsia="超研澤細黑" w:hAnsi="Calibri"/>
        </w:rPr>
        <w:t>大衣</w:t>
      </w:r>
      <w:r w:rsidR="008F3688" w:rsidRPr="00BC3CBB">
        <w:rPr>
          <w:rFonts w:ascii="Calibri" w:eastAsia="超研澤細黑" w:hAnsi="Calibri"/>
        </w:rPr>
        <w:t>也能省點錢，不過其實後來想想這樣做其實比較省，因為比起購買各種日常用品或家電，衣物至少買了之後還可以帶回台灣繼續穿，日用品卻不會特意寄回家。不過如果</w:t>
      </w:r>
      <w:r w:rsidR="008A71A1" w:rsidRPr="00BC3CBB">
        <w:rPr>
          <w:rFonts w:ascii="Calibri" w:eastAsia="超研澤細黑" w:hAnsi="Calibri"/>
        </w:rPr>
        <w:t>你本來就有</w:t>
      </w:r>
      <w:r w:rsidR="008F3688" w:rsidRPr="00BC3CBB">
        <w:rPr>
          <w:rFonts w:ascii="Calibri" w:eastAsia="超研澤細黑" w:hAnsi="Calibri"/>
        </w:rPr>
        <w:t>適合在雪地穿的衣物的話，我建議可以帶一到兩套先到山形，再依照當時的</w:t>
      </w:r>
      <w:r w:rsidR="008A71A1" w:rsidRPr="00BC3CBB">
        <w:rPr>
          <w:rFonts w:ascii="Calibri" w:eastAsia="超研澤細黑" w:hAnsi="Calibri"/>
        </w:rPr>
        <w:t>天氣狀況決定</w:t>
      </w:r>
      <w:r w:rsidR="008F3688" w:rsidRPr="00BC3CBB">
        <w:rPr>
          <w:rFonts w:ascii="Calibri" w:eastAsia="超研澤細黑" w:hAnsi="Calibri"/>
        </w:rPr>
        <w:t>增添哪些衣服。</w:t>
      </w:r>
      <w:r w:rsidR="008A71A1" w:rsidRPr="00BC3CBB">
        <w:rPr>
          <w:rFonts w:ascii="Calibri" w:eastAsia="超研澤細黑" w:hAnsi="Calibri"/>
        </w:rPr>
        <w:t>至於鞋子的話，比較麻煩的是到了下雪的冬天會需要一雙止滑又防水的雪靴</w:t>
      </w:r>
      <w:r w:rsidR="00A3794E" w:rsidRPr="00BC3CBB">
        <w:rPr>
          <w:rFonts w:ascii="Calibri" w:eastAsia="超研澤細黑" w:hAnsi="Calibri"/>
        </w:rPr>
        <w:t>，我是建議直接到日本購買，因為</w:t>
      </w:r>
      <w:r w:rsidR="00BA3F6C" w:rsidRPr="00BC3CBB">
        <w:rPr>
          <w:rFonts w:ascii="Calibri" w:eastAsia="超研澤細黑" w:hAnsi="Calibri"/>
        </w:rPr>
        <w:t>當地賣的實鞋</w:t>
      </w:r>
      <w:r w:rsidR="00A3794E" w:rsidRPr="00BC3CBB">
        <w:rPr>
          <w:rFonts w:ascii="Calibri" w:eastAsia="超研澤細黑" w:hAnsi="Calibri"/>
        </w:rPr>
        <w:t>較符合當地的需求，</w:t>
      </w:r>
      <w:r w:rsidR="00BA3F6C" w:rsidRPr="00BC3CBB">
        <w:rPr>
          <w:rFonts w:ascii="Calibri" w:eastAsia="超研澤細黑" w:hAnsi="Calibri"/>
        </w:rPr>
        <w:t>我</w:t>
      </w:r>
      <w:r w:rsidR="00A3794E" w:rsidRPr="00BC3CBB">
        <w:rPr>
          <w:rFonts w:ascii="Calibri" w:eastAsia="超研澤細黑" w:hAnsi="Calibri"/>
        </w:rPr>
        <w:t>朋友在台灣買好雪靴後才來日本找我玩，就遇到了不夠防雪防滑的問題</w:t>
      </w:r>
      <w:r w:rsidR="00F03251" w:rsidRPr="00BC3CBB">
        <w:rPr>
          <w:rFonts w:ascii="Calibri" w:eastAsia="超研澤細黑" w:hAnsi="Calibri"/>
        </w:rPr>
        <w:t>，更何況是要在這邊生活一陣子</w:t>
      </w:r>
      <w:r w:rsidR="00BA3F6C" w:rsidRPr="00BC3CBB">
        <w:rPr>
          <w:rFonts w:ascii="Calibri" w:eastAsia="超研澤細黑" w:hAnsi="Calibri"/>
        </w:rPr>
        <w:t>，買一雙好鞋很重要，不然下雪結冰的路就會成為溜冰場，而你就會在上面滑來滑去（笑）</w:t>
      </w:r>
      <w:r w:rsidR="00A3794E" w:rsidRPr="00BC3CBB">
        <w:rPr>
          <w:rFonts w:ascii="Calibri" w:eastAsia="超研澤細黑" w:hAnsi="Calibri"/>
        </w:rPr>
        <w:t>。</w:t>
      </w:r>
      <w:r w:rsidR="00BA3F6C" w:rsidRPr="00BC3CBB">
        <w:rPr>
          <w:rFonts w:ascii="Calibri" w:eastAsia="超研澤細黑" w:hAnsi="Calibri"/>
        </w:rPr>
        <w:t>至於</w:t>
      </w:r>
      <w:r w:rsidR="00BA3F6C" w:rsidRPr="00BC3CBB">
        <w:rPr>
          <w:rFonts w:ascii="Calibri" w:eastAsia="超研澤細黑" w:hAnsi="Calibri"/>
        </w:rPr>
        <w:lastRenderedPageBreak/>
        <w:t>要去哪裡買呢？山形車站裡的百貨公司或坐車可到天童南</w:t>
      </w:r>
      <w:r w:rsidR="00BA3F6C" w:rsidRPr="00BC3CBB">
        <w:rPr>
          <w:rFonts w:ascii="Calibri" w:eastAsia="超研澤細黑" w:hAnsi="Calibri"/>
        </w:rPr>
        <w:t>aeon</w:t>
      </w:r>
      <w:r w:rsidR="00BA3F6C" w:rsidRPr="00BC3CBB">
        <w:rPr>
          <w:rFonts w:ascii="Calibri" w:eastAsia="超研澤細黑" w:hAnsi="Calibri"/>
        </w:rPr>
        <w:t>都還蠻推薦</w:t>
      </w:r>
      <w:r w:rsidR="00B8608B" w:rsidRPr="00BC3CBB">
        <w:rPr>
          <w:rFonts w:ascii="Calibri" w:eastAsia="超研澤細黑" w:hAnsi="Calibri"/>
        </w:rPr>
        <w:t>的</w:t>
      </w:r>
      <w:r w:rsidR="00AC7F27" w:rsidRPr="00BC3CBB">
        <w:rPr>
          <w:rFonts w:ascii="Calibri" w:eastAsia="超研澤細黑" w:hAnsi="Calibri" w:hint="eastAsia"/>
        </w:rPr>
        <w:t>，遠一點的話可以搭車到仙台，有更多的選擇</w:t>
      </w:r>
      <w:r w:rsidR="00BA3F6C" w:rsidRPr="00BC3CBB">
        <w:rPr>
          <w:rFonts w:ascii="Calibri" w:eastAsia="超研澤細黑" w:hAnsi="Calibri"/>
        </w:rPr>
        <w:t>。</w:t>
      </w:r>
    </w:p>
    <w:p w14:paraId="1EAE8EE0" w14:textId="77777777" w:rsidR="00D51B68" w:rsidRPr="00BC3CBB" w:rsidRDefault="00BA3F6C" w:rsidP="00AF0467">
      <w:pPr>
        <w:ind w:firstLineChars="200" w:firstLine="480"/>
        <w:rPr>
          <w:rFonts w:ascii="Calibri" w:eastAsia="超研澤細黑" w:hAnsi="Calibri"/>
        </w:rPr>
      </w:pPr>
      <w:r w:rsidRPr="00BC3CBB">
        <w:rPr>
          <w:rFonts w:ascii="Calibri" w:eastAsia="超研澤細黑" w:hAnsi="Calibri"/>
        </w:rPr>
        <w:t>第三，「住」的部分。就像前面有提到的，我是住在靠近車站的香橙町</w:t>
      </w:r>
      <w:r w:rsidR="00B8608B" w:rsidRPr="00BC3CBB">
        <w:rPr>
          <w:rFonts w:ascii="Calibri" w:eastAsia="超研澤細黑" w:hAnsi="Calibri"/>
        </w:rPr>
        <w:t>的紫苑寮</w:t>
      </w:r>
      <w:r w:rsidRPr="00BC3CBB">
        <w:rPr>
          <w:rFonts w:ascii="Calibri" w:eastAsia="超研澤細黑" w:hAnsi="Calibri"/>
        </w:rPr>
        <w:t>。如果你是抽到這裡的宿舍，我只能說真的很幸運。因為相對清明寮，這裡離車站近所以</w:t>
      </w:r>
      <w:r w:rsidR="00CA0B88" w:rsidRPr="00BC3CBB">
        <w:rPr>
          <w:rFonts w:ascii="Calibri" w:eastAsia="超研澤細黑" w:hAnsi="Calibri"/>
        </w:rPr>
        <w:t>商店與餐廳也都比較聚集，都是走路就可以到的距離。</w:t>
      </w:r>
      <w:r w:rsidR="00945C98" w:rsidRPr="00BC3CBB">
        <w:rPr>
          <w:rFonts w:ascii="Calibri" w:eastAsia="超研澤細黑" w:hAnsi="Calibri"/>
        </w:rPr>
        <w:t>我住的是一人房，有個人衛浴、廚房、書桌、床舖</w:t>
      </w:r>
      <w:r w:rsidR="00747839" w:rsidRPr="00BC3CBB">
        <w:rPr>
          <w:rFonts w:ascii="Calibri" w:eastAsia="超研澤細黑" w:hAnsi="Calibri"/>
        </w:rPr>
        <w:t>，還有各式櫥櫃可以擺放雜物或是書籍。聽起來好像很多很大，但我真的體會到什麼是「麻雀雖小五臟俱全」。真的是在最極限的空間中將一個人住所需要的要素全部塞進去。就拿浴室來說，洗手台做成可以左右移動的設計，向左移露出馬桶可上廁所、向右移到馬桶上方後就是洗澡的地方。</w:t>
      </w:r>
      <w:r w:rsidR="00C7427B" w:rsidRPr="00BC3CBB">
        <w:rPr>
          <w:rFonts w:ascii="Calibri" w:eastAsia="超研澤細黑" w:hAnsi="Calibri"/>
        </w:rPr>
        <w:t>至於</w:t>
      </w:r>
      <w:r w:rsidR="00747839" w:rsidRPr="00BC3CBB">
        <w:rPr>
          <w:rFonts w:ascii="Calibri" w:eastAsia="超研澤細黑" w:hAnsi="Calibri"/>
        </w:rPr>
        <w:t>洗衣機</w:t>
      </w:r>
      <w:r w:rsidR="00C7427B" w:rsidRPr="00BC3CBB">
        <w:rPr>
          <w:rFonts w:ascii="Calibri" w:eastAsia="超研澤細黑" w:hAnsi="Calibri"/>
        </w:rPr>
        <w:t>的話</w:t>
      </w:r>
      <w:r w:rsidR="00AF0467" w:rsidRPr="00BC3CBB">
        <w:rPr>
          <w:rFonts w:ascii="Calibri" w:eastAsia="超研澤細黑" w:hAnsi="Calibri"/>
        </w:rPr>
        <w:t>放置在一樓，使用一次是一百日円</w:t>
      </w:r>
      <w:r w:rsidR="00747839" w:rsidRPr="00BC3CBB">
        <w:rPr>
          <w:rFonts w:ascii="Calibri" w:eastAsia="超研澤細黑" w:hAnsi="Calibri"/>
        </w:rPr>
        <w:t>，</w:t>
      </w:r>
      <w:r w:rsidR="00AF0467" w:rsidRPr="00BC3CBB">
        <w:rPr>
          <w:rFonts w:ascii="Calibri" w:eastAsia="超研澤細黑" w:hAnsi="Calibri"/>
        </w:rPr>
        <w:t>因為是共用的所以建議在</w:t>
      </w:r>
      <w:r w:rsidR="00C7427B" w:rsidRPr="00BC3CBB">
        <w:rPr>
          <w:rFonts w:ascii="Calibri" w:eastAsia="超研澤細黑" w:hAnsi="Calibri"/>
        </w:rPr>
        <w:t>丟下去洗</w:t>
      </w:r>
      <w:r w:rsidR="00AF0467" w:rsidRPr="00BC3CBB">
        <w:rPr>
          <w:rFonts w:ascii="Calibri" w:eastAsia="超研澤細黑" w:hAnsi="Calibri"/>
        </w:rPr>
        <w:t>前，</w:t>
      </w:r>
      <w:r w:rsidR="00C7427B" w:rsidRPr="00BC3CBB">
        <w:rPr>
          <w:rFonts w:ascii="Calibri" w:eastAsia="超研澤細黑" w:hAnsi="Calibri"/>
        </w:rPr>
        <w:t>可</w:t>
      </w:r>
      <w:r w:rsidR="00AF0467" w:rsidRPr="00BC3CBB">
        <w:rPr>
          <w:rFonts w:ascii="Calibri" w:eastAsia="超研澤細黑" w:hAnsi="Calibri"/>
        </w:rPr>
        <w:t>先按</w:t>
      </w:r>
      <w:r w:rsidR="00C7427B" w:rsidRPr="00BC3CBB">
        <w:rPr>
          <w:rFonts w:ascii="Calibri" w:eastAsia="超研澤細黑" w:hAnsi="Calibri"/>
        </w:rPr>
        <w:t>清洗</w:t>
      </w:r>
      <w:r w:rsidR="00AF0467" w:rsidRPr="00BC3CBB">
        <w:rPr>
          <w:rFonts w:ascii="Calibri" w:eastAsia="超研澤細黑" w:hAnsi="Calibri"/>
        </w:rPr>
        <w:t>機</w:t>
      </w:r>
      <w:r w:rsidR="00C7427B" w:rsidRPr="00BC3CBB">
        <w:rPr>
          <w:rFonts w:ascii="Calibri" w:eastAsia="超研澤細黑" w:hAnsi="Calibri"/>
        </w:rPr>
        <w:t>體</w:t>
      </w:r>
      <w:r w:rsidR="00AF0467" w:rsidRPr="00BC3CBB">
        <w:rPr>
          <w:rFonts w:ascii="Calibri" w:eastAsia="超研澤細黑" w:hAnsi="Calibri"/>
        </w:rPr>
        <w:t>的按鈕。洗衣機的上方就是烘乾機，不過我個人沒有使用過。</w:t>
      </w:r>
      <w:r w:rsidR="006F2C88" w:rsidRPr="00BC3CBB">
        <w:rPr>
          <w:rFonts w:ascii="Calibri" w:eastAsia="超研澤細黑" w:hAnsi="Calibri"/>
        </w:rPr>
        <w:t>除此之外，一樓還有一個公共空間「談話室」</w:t>
      </w:r>
      <w:r w:rsidR="00C7427B" w:rsidRPr="00BC3CBB">
        <w:rPr>
          <w:rFonts w:ascii="Calibri" w:eastAsia="超研澤細黑" w:hAnsi="Calibri"/>
        </w:rPr>
        <w:t>，可以跟其他人在這聊天</w:t>
      </w:r>
      <w:r w:rsidR="008D4C99" w:rsidRPr="00BC3CBB">
        <w:rPr>
          <w:rFonts w:ascii="Calibri" w:eastAsia="超研澤細黑" w:hAnsi="Calibri"/>
        </w:rPr>
        <w:t>看電視，不過不能吃東西</w:t>
      </w:r>
      <w:r w:rsidR="002207F0" w:rsidRPr="00BC3CBB">
        <w:rPr>
          <w:rFonts w:ascii="Calibri" w:eastAsia="超研澤細黑" w:hAnsi="Calibri"/>
        </w:rPr>
        <w:t>，使用時間也只到晚上九點</w:t>
      </w:r>
      <w:r w:rsidR="008D4C99" w:rsidRPr="00BC3CBB">
        <w:rPr>
          <w:rFonts w:ascii="Calibri" w:eastAsia="超研澤細黑" w:hAnsi="Calibri"/>
        </w:rPr>
        <w:t>。</w:t>
      </w:r>
    </w:p>
    <w:p w14:paraId="562F625F" w14:textId="77777777" w:rsidR="00D92399" w:rsidRPr="00BC3CBB" w:rsidRDefault="00D51B68" w:rsidP="00AF0467">
      <w:pPr>
        <w:ind w:firstLineChars="200" w:firstLine="480"/>
        <w:rPr>
          <w:rFonts w:ascii="Calibri" w:eastAsia="超研澤細黑" w:hAnsi="Calibri"/>
        </w:rPr>
      </w:pPr>
      <w:r w:rsidRPr="00BC3CBB">
        <w:rPr>
          <w:rFonts w:ascii="Calibri" w:eastAsia="超研澤細黑" w:hAnsi="Calibri"/>
        </w:rPr>
        <w:t>第四，「行」的部分。</w:t>
      </w:r>
      <w:r w:rsidR="00EC6BA6" w:rsidRPr="00BC3CBB">
        <w:rPr>
          <w:rFonts w:ascii="Calibri" w:eastAsia="超研澤細黑" w:hAnsi="Calibri"/>
        </w:rPr>
        <w:t>在山形要移動的話，除非只是去趟超市或是便利商店，不然我覺得最方便的</w:t>
      </w:r>
      <w:r w:rsidR="003C3544" w:rsidRPr="00BC3CBB">
        <w:rPr>
          <w:rFonts w:ascii="Calibri" w:eastAsia="超研澤細黑" w:hAnsi="Calibri"/>
        </w:rPr>
        <w:t>移動方式</w:t>
      </w:r>
      <w:r w:rsidR="00EC6BA6" w:rsidRPr="00BC3CBB">
        <w:rPr>
          <w:rFonts w:ascii="Calibri" w:eastAsia="超研澤細黑" w:hAnsi="Calibri"/>
        </w:rPr>
        <w:t>是腳踏車。去學校的路上因為會經過上坡，大概需要二十分鐘（如果你的體力很好的話，應該不需要這麼多時間），回程的話因為是下坡所以就會快速許多，當然要注意安全。但到了下雪的冬天，騎腳踏車的話容易打滑太危險了，所以我會改用走路或是搭車。平常沒下雪的時候，走路去學校大概要三十分鐘，下雪的話可能就要四十分鐘左右，如果是真的很懶得走路或是天氣不佳，可以搭校車前往學校，你可以選擇單次購票或是購買套票，套票當然會比較便宜，不過我為了省錢幾乎都是走路上學。</w:t>
      </w:r>
    </w:p>
    <w:p w14:paraId="5AA7AF7F" w14:textId="1FE77D50" w:rsidR="00662F5F" w:rsidRDefault="00D92399" w:rsidP="00AF0467">
      <w:pPr>
        <w:ind w:firstLineChars="200" w:firstLine="480"/>
        <w:rPr>
          <w:rFonts w:ascii="Calibri" w:eastAsia="超研澤細黑" w:hAnsi="Calibri" w:hint="eastAsia"/>
        </w:rPr>
      </w:pPr>
      <w:r w:rsidRPr="00BC3CBB">
        <w:rPr>
          <w:rFonts w:ascii="Calibri" w:eastAsia="超研澤細黑" w:hAnsi="Calibri"/>
        </w:rPr>
        <w:t>第五，「育」的部分。來到山形大學，我修習的都是</w:t>
      </w:r>
      <w:r w:rsidRPr="00BC3CBB">
        <w:rPr>
          <w:rFonts w:ascii="Calibri" w:eastAsia="超研澤細黑" w:hAnsi="Calibri"/>
        </w:rPr>
        <w:t>JSP</w:t>
      </w:r>
      <w:r w:rsidRPr="00BC3CBB">
        <w:rPr>
          <w:rFonts w:ascii="Calibri" w:eastAsia="超研澤細黑" w:hAnsi="Calibri"/>
        </w:rPr>
        <w:t>課程，</w:t>
      </w:r>
      <w:r w:rsidRPr="00BC3CBB">
        <w:rPr>
          <w:rFonts w:ascii="Calibri" w:eastAsia="超研澤細黑" w:hAnsi="Calibri" w:hint="eastAsia"/>
        </w:rPr>
        <w:t>也就是給國際交換生的專門課程，所以除了日語課之外都是全英語授課。</w:t>
      </w:r>
      <w:r w:rsidR="00DD7E5D" w:rsidRPr="00BC3CBB">
        <w:rPr>
          <w:rFonts w:ascii="Calibri" w:eastAsia="超研澤細黑" w:hAnsi="Calibri" w:hint="eastAsia"/>
        </w:rPr>
        <w:t>當然，</w:t>
      </w:r>
      <w:r w:rsidRPr="00BC3CBB">
        <w:rPr>
          <w:rFonts w:ascii="Calibri" w:eastAsia="超研澤細黑" w:hAnsi="Calibri" w:hint="eastAsia"/>
        </w:rPr>
        <w:t>如果要跟其他日本人修習他們的課程的話，也是可以的</w:t>
      </w:r>
      <w:r w:rsidR="00860A27" w:rsidRPr="00BC3CBB">
        <w:rPr>
          <w:rFonts w:ascii="Calibri" w:eastAsia="超研澤細黑" w:hAnsi="Calibri" w:hint="eastAsia"/>
        </w:rPr>
        <w:t>，</w:t>
      </w:r>
      <w:r w:rsidR="00662F5F" w:rsidRPr="00BC3CBB">
        <w:rPr>
          <w:rFonts w:ascii="Calibri" w:eastAsia="超研澤細黑" w:hAnsi="Calibri" w:hint="eastAsia"/>
        </w:rPr>
        <w:t>不過因為我對我的日文程度還沒有很有把握，而且覺得想多花點時間在</w:t>
      </w:r>
      <w:r w:rsidR="00860A27" w:rsidRPr="00BC3CBB">
        <w:rPr>
          <w:rFonts w:ascii="Calibri" w:eastAsia="超研澤細黑" w:hAnsi="Calibri" w:hint="eastAsia"/>
        </w:rPr>
        <w:t>體驗其他事物上，故我只修習了六堂課程，包含日語課程。</w:t>
      </w:r>
      <w:r w:rsidR="00860A27" w:rsidRPr="00BC3CBB">
        <w:rPr>
          <w:rFonts w:ascii="Calibri" w:eastAsia="超研澤細黑" w:hAnsi="Calibri" w:hint="eastAsia"/>
          <w:lang w:eastAsia="ja-JP"/>
        </w:rPr>
        <w:t>若是要體驗日本文化的話，我非常推薦尤老師的文化課程，雖然除了體驗文化之外還有一些其他的雜務，例如幫忙コンサート的辦理，但有機會穿和服、體驗茶道和花道等。</w:t>
      </w:r>
      <w:r w:rsidR="00860A27" w:rsidRPr="00BC3CBB">
        <w:rPr>
          <w:rFonts w:ascii="Calibri" w:eastAsia="超研澤細黑" w:hAnsi="Calibri" w:hint="eastAsia"/>
        </w:rPr>
        <w:t>另外就是</w:t>
      </w:r>
      <w:r w:rsidR="00860A27" w:rsidRPr="00860A27">
        <w:rPr>
          <w:rFonts w:ascii="Calibri" w:eastAsia="超研澤細黑" w:hAnsi="Calibri"/>
        </w:rPr>
        <w:t>Douglas</w:t>
      </w:r>
      <w:r w:rsidR="00860A27">
        <w:rPr>
          <w:rFonts w:ascii="Calibri" w:eastAsia="超研澤細黑" w:hAnsi="Calibri" w:hint="eastAsia"/>
        </w:rPr>
        <w:t>老師的日本傳統娛樂課程，不僅是學傳統娛樂的歷史淵源也有體驗的機會，例如歌牌、花牌、日本麻將等等，</w:t>
      </w:r>
      <w:r w:rsidR="00F2108E">
        <w:rPr>
          <w:rFonts w:ascii="Calibri" w:eastAsia="超研澤細黑" w:hAnsi="Calibri" w:hint="eastAsia"/>
        </w:rPr>
        <w:t>而且</w:t>
      </w:r>
      <w:r w:rsidR="00860A27">
        <w:rPr>
          <w:rFonts w:ascii="Calibri" w:eastAsia="超研澤細黑" w:hAnsi="Calibri" w:hint="eastAsia"/>
        </w:rPr>
        <w:t>在每週的某兩天晚上，老師會舉辦桌遊活動，大家可以邊練習英文、日文邊玩桌遊，還能多認識到許多人，我覺得非常有趣！</w:t>
      </w:r>
      <w:r w:rsidR="00014E16">
        <w:rPr>
          <w:rFonts w:ascii="Calibri" w:eastAsia="超研澤細黑" w:hAnsi="Calibri" w:hint="eastAsia"/>
        </w:rPr>
        <w:t>至於日語課的部分，在學期一開始會舉辦分班測驗，除了筆試還有口說的考試，老師會根據這兩項成績分班。</w:t>
      </w:r>
      <w:r w:rsidR="00F2108E">
        <w:rPr>
          <w:rFonts w:ascii="Calibri" w:eastAsia="超研澤細黑" w:hAnsi="Calibri" w:hint="eastAsia"/>
        </w:rPr>
        <w:t>分到的</w:t>
      </w:r>
      <w:r w:rsidR="00014E16">
        <w:rPr>
          <w:rFonts w:ascii="Calibri" w:eastAsia="超研澤細黑" w:hAnsi="Calibri" w:hint="eastAsia"/>
        </w:rPr>
        <w:t>是適合自己</w:t>
      </w:r>
      <w:r w:rsidR="00F2108E">
        <w:rPr>
          <w:rFonts w:ascii="Calibri" w:eastAsia="超研澤細黑" w:hAnsi="Calibri" w:hint="eastAsia"/>
        </w:rPr>
        <w:t>能力</w:t>
      </w:r>
      <w:r w:rsidR="00014E16">
        <w:rPr>
          <w:rFonts w:ascii="Calibri" w:eastAsia="超研澤細黑" w:hAnsi="Calibri" w:hint="eastAsia"/>
        </w:rPr>
        <w:t>的班級，</w:t>
      </w:r>
      <w:r w:rsidR="00F2108E">
        <w:rPr>
          <w:rFonts w:ascii="Calibri" w:eastAsia="超研澤細黑" w:hAnsi="Calibri" w:hint="eastAsia"/>
        </w:rPr>
        <w:t>甚至較</w:t>
      </w:r>
      <w:r w:rsidR="00014E16">
        <w:rPr>
          <w:rFonts w:ascii="Calibri" w:eastAsia="超研澤細黑" w:hAnsi="Calibri" w:hint="eastAsia"/>
        </w:rPr>
        <w:t>有挑戰性，如果認真預習、上課與複習，</w:t>
      </w:r>
      <w:r w:rsidR="00F2108E">
        <w:rPr>
          <w:rFonts w:ascii="Calibri" w:eastAsia="超研澤細黑" w:hAnsi="Calibri" w:hint="eastAsia"/>
        </w:rPr>
        <w:t>我覺得會進步神速！</w:t>
      </w:r>
      <w:r w:rsidR="005C7EED">
        <w:rPr>
          <w:rFonts w:ascii="Calibri" w:eastAsia="超研澤細黑" w:hAnsi="Calibri" w:hint="eastAsia"/>
        </w:rPr>
        <w:t>除了好好玩，好好學習也很重要喔！</w:t>
      </w:r>
    </w:p>
    <w:p w14:paraId="0EBF22AF" w14:textId="74E5B3A8" w:rsidR="005C7EED" w:rsidRDefault="001932D8" w:rsidP="00AF0467">
      <w:pPr>
        <w:ind w:firstLineChars="200" w:firstLine="480"/>
        <w:rPr>
          <w:rFonts w:ascii="Calibri" w:eastAsia="超研澤細黑" w:hAnsi="Calibri" w:hint="eastAsia"/>
        </w:rPr>
      </w:pPr>
      <w:r>
        <w:rPr>
          <w:rFonts w:ascii="Calibri" w:eastAsia="超研澤細黑" w:hAnsi="Calibri" w:hint="eastAsia"/>
        </w:rPr>
        <w:t>第六，</w:t>
      </w:r>
      <w:r w:rsidR="005C7EED">
        <w:rPr>
          <w:rFonts w:ascii="Calibri" w:eastAsia="超研澤細黑" w:hAnsi="Calibri" w:hint="eastAsia"/>
        </w:rPr>
        <w:t>大概也是最期待的「樂」的部分。</w:t>
      </w:r>
      <w:r w:rsidR="005C7EED">
        <w:rPr>
          <w:rFonts w:ascii="Calibri" w:eastAsia="超研澤細黑" w:hAnsi="Calibri" w:hint="eastAsia"/>
          <w:lang w:eastAsia="ja-JP"/>
        </w:rPr>
        <w:t>山形位於東北，秋有</w:t>
      </w:r>
      <w:r w:rsidR="00AD779A">
        <w:rPr>
          <w:rFonts w:ascii="Calibri" w:eastAsia="超研澤細黑" w:hAnsi="Calibri" w:hint="eastAsia"/>
          <w:lang w:eastAsia="ja-JP"/>
        </w:rPr>
        <w:t>銀杏、</w:t>
      </w:r>
      <w:r w:rsidR="005C7EED">
        <w:rPr>
          <w:rFonts w:ascii="Calibri" w:eastAsia="超研澤細黑" w:hAnsi="Calibri" w:hint="eastAsia"/>
          <w:lang w:eastAsia="ja-JP"/>
        </w:rPr>
        <w:t>紅楓</w:t>
      </w:r>
      <w:r w:rsidR="00AD779A">
        <w:rPr>
          <w:rFonts w:ascii="Calibri" w:eastAsia="超研澤細黑" w:hAnsi="Calibri" w:hint="eastAsia"/>
          <w:lang w:eastAsia="ja-JP"/>
        </w:rPr>
        <w:t>；</w:t>
      </w:r>
      <w:r w:rsidR="005C7EED">
        <w:rPr>
          <w:rFonts w:ascii="Calibri" w:eastAsia="超研澤細黑" w:hAnsi="Calibri" w:hint="eastAsia"/>
          <w:lang w:eastAsia="ja-JP"/>
        </w:rPr>
        <w:t>冬有白雪，這是來到這裡絕對不能錯過的！</w:t>
      </w:r>
      <w:r w:rsidR="00AD779A">
        <w:rPr>
          <w:rFonts w:ascii="Calibri" w:eastAsia="超研澤細黑" w:hAnsi="Calibri" w:hint="eastAsia"/>
          <w:lang w:eastAsia="ja-JP"/>
        </w:rPr>
        <w:t>要看銀杏的話，除了山形大學，稍遠的天童</w:t>
      </w:r>
      <w:r w:rsidR="00DA68F0">
        <w:rPr>
          <w:rFonts w:ascii="Calibri" w:eastAsia="超研澤細黑" w:hAnsi="Calibri" w:hint="eastAsia"/>
          <w:lang w:eastAsia="ja-JP"/>
        </w:rPr>
        <w:t>的運動公園</w:t>
      </w:r>
      <w:r>
        <w:rPr>
          <w:rFonts w:ascii="Calibri" w:eastAsia="超研澤細黑" w:hAnsi="Calibri" w:hint="eastAsia"/>
          <w:lang w:eastAsia="ja-JP"/>
        </w:rPr>
        <w:t>非常壯觀一定要去看</w:t>
      </w:r>
      <w:r w:rsidR="00DA68F0">
        <w:rPr>
          <w:rFonts w:ascii="Calibri" w:eastAsia="超研澤細黑" w:hAnsi="Calibri" w:hint="eastAsia"/>
          <w:lang w:eastAsia="ja-JP"/>
        </w:rPr>
        <w:t>；</w:t>
      </w:r>
      <w:r w:rsidR="00AD779A">
        <w:rPr>
          <w:rFonts w:ascii="Calibri" w:eastAsia="超研澤細黑" w:hAnsi="Calibri" w:hint="eastAsia"/>
          <w:lang w:eastAsia="ja-JP"/>
        </w:rPr>
        <w:t>要看紅楓的話，我很推薦山大附近的も</w:t>
      </w:r>
      <w:r w:rsidR="00AD779A">
        <w:rPr>
          <w:rFonts w:ascii="Calibri" w:eastAsia="超研澤細黑" w:hAnsi="Calibri" w:hint="eastAsia"/>
          <w:lang w:eastAsia="ja-JP"/>
        </w:rPr>
        <w:lastRenderedPageBreak/>
        <w:t>みじ公園跟山寺，至於雪景的話，近就去霞城公園、遠就去藏王山上順便看御釜，非常壯觀的火山湖。</w:t>
      </w:r>
      <w:r w:rsidR="00DA68F0">
        <w:rPr>
          <w:rFonts w:ascii="Calibri" w:eastAsia="超研澤細黑" w:hAnsi="Calibri" w:hint="eastAsia"/>
        </w:rPr>
        <w:t>當然，不僅是山形市區，山形縣內的其他地區跟其他東北六縣也都有很多地方可以去走走看看。</w:t>
      </w:r>
      <w:r w:rsidR="00743D72">
        <w:rPr>
          <w:rFonts w:ascii="Calibri" w:eastAsia="超研澤細黑" w:hAnsi="Calibri" w:hint="eastAsia"/>
        </w:rPr>
        <w:t>除了自然美景，人文景點也是一大看點喔！</w:t>
      </w:r>
    </w:p>
    <w:p w14:paraId="49584846" w14:textId="22CFFD5F" w:rsidR="001932D8" w:rsidRPr="00BC3CBB" w:rsidRDefault="001932D8" w:rsidP="00AF0467">
      <w:pPr>
        <w:ind w:firstLineChars="200" w:firstLine="480"/>
        <w:rPr>
          <w:rFonts w:ascii="Calibri" w:eastAsia="超研澤細黑" w:hAnsi="Calibri" w:hint="eastAsia"/>
        </w:rPr>
      </w:pPr>
      <w:r w:rsidRPr="00BC3CBB">
        <w:rPr>
          <w:rFonts w:ascii="Calibri" w:eastAsia="超研澤細黑" w:hAnsi="Calibri" w:hint="eastAsia"/>
        </w:rPr>
        <w:t>最後想給要準備出發的你一些建議，不管有沒有要來山形交換留學，我覺得在這趟旅程中最大的收穫就是踏出我的舒適圈，來到一個完全陌生的環境，學會如何自理生活與解決困難，還有拓展我的視野，認識了很多人。所以，為了不虛此行，記得要多提起勇氣，在安全的前提下去體驗各種未知，然後成長茁壯。</w:t>
      </w:r>
    </w:p>
    <w:p w14:paraId="4E0B866F" w14:textId="3579C2DD" w:rsidR="00F55C07" w:rsidRPr="00731CB9" w:rsidRDefault="00F55C07" w:rsidP="00BF1275">
      <w:pPr>
        <w:rPr>
          <w:rFonts w:ascii="標楷體" w:eastAsia="標楷體" w:hint="eastAsia"/>
          <w:b/>
          <w:sz w:val="28"/>
        </w:rPr>
      </w:pPr>
      <w:bookmarkStart w:id="0" w:name="_GoBack"/>
      <w:bookmarkEnd w:id="0"/>
    </w:p>
    <w:sectPr w:rsidR="00F55C07" w:rsidRPr="00731CB9">
      <w:footerReference w:type="default" r:id="rId6"/>
      <w:pgSz w:w="11906" w:h="16838"/>
      <w:pgMar w:top="1618" w:right="1800" w:bottom="1797" w:left="1800" w:header="851" w:footer="992" w:gutter="0"/>
      <w:cols w:space="425"/>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E0C795" w14:textId="77777777" w:rsidR="00BC3CBB" w:rsidRDefault="00BC3CBB">
      <w:r>
        <w:separator/>
      </w:r>
    </w:p>
  </w:endnote>
  <w:endnote w:type="continuationSeparator" w:id="0">
    <w:p w14:paraId="6B629E0E" w14:textId="77777777" w:rsidR="00BC3CBB" w:rsidRDefault="00BC3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標楷體">
    <w:altName w:val="宋体"/>
    <w:charset w:val="88"/>
    <w:family w:val="script"/>
    <w:pitch w:val="fixed"/>
    <w:sig w:usb0="00000003" w:usb1="080E0000" w:usb2="00000016" w:usb3="00000000" w:csb0="00100001" w:csb1="00000000"/>
  </w:font>
  <w:font w:name="Calibri">
    <w:panose1 w:val="020F0502020204030204"/>
    <w:charset w:val="00"/>
    <w:family w:val="auto"/>
    <w:pitch w:val="variable"/>
    <w:sig w:usb0="E00002FF" w:usb1="4000ACFF" w:usb2="00000001" w:usb3="00000000" w:csb0="0000019F" w:csb1="00000000"/>
  </w:font>
  <w:font w:name="超研澤細黑">
    <w:altName w:val="Arial Unicode MS"/>
    <w:charset w:val="88"/>
    <w:family w:val="modern"/>
    <w:pitch w:val="fixed"/>
    <w:sig w:usb0="00000000" w:usb1="08080000" w:usb2="00000010" w:usb3="00000000" w:csb0="00100000"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DF9D51" w14:textId="77777777" w:rsidR="00D06F24" w:rsidRDefault="00D06F24" w:rsidP="00D944E2">
    <w:pPr>
      <w:pStyle w:val="a3"/>
      <w:jc w:val="center"/>
    </w:pPr>
    <w:r>
      <w:rPr>
        <w:rFonts w:hint="eastAsia"/>
        <w:kern w:val="0"/>
      </w:rPr>
      <w:t>第</w:t>
    </w:r>
    <w:r>
      <w:rPr>
        <w:rFonts w:hint="eastAsia"/>
        <w:kern w:val="0"/>
      </w:rPr>
      <w:t xml:space="preserve"> </w:t>
    </w:r>
    <w:r>
      <w:rPr>
        <w:kern w:val="0"/>
      </w:rPr>
      <w:fldChar w:fldCharType="begin"/>
    </w:r>
    <w:r>
      <w:rPr>
        <w:kern w:val="0"/>
      </w:rPr>
      <w:instrText xml:space="preserve"> PAGE </w:instrText>
    </w:r>
    <w:r>
      <w:rPr>
        <w:kern w:val="0"/>
      </w:rPr>
      <w:fldChar w:fldCharType="separate"/>
    </w:r>
    <w:r w:rsidR="001932D8">
      <w:rPr>
        <w:noProof/>
        <w:kern w:val="0"/>
      </w:rPr>
      <w:t>5</w:t>
    </w:r>
    <w:r>
      <w:rPr>
        <w:kern w:val="0"/>
      </w:rPr>
      <w:fldChar w:fldCharType="end"/>
    </w:r>
    <w:r>
      <w:rPr>
        <w:rFonts w:hint="eastAsia"/>
        <w:kern w:val="0"/>
      </w:rPr>
      <w:t xml:space="preserve"> </w:t>
    </w:r>
    <w:r>
      <w:rPr>
        <w:rFonts w:hint="eastAsia"/>
        <w:kern w:val="0"/>
      </w:rPr>
      <w:t>頁，共</w:t>
    </w:r>
    <w:r>
      <w:rPr>
        <w:rFonts w:hint="eastAsia"/>
        <w:kern w:val="0"/>
      </w:rPr>
      <w:t xml:space="preserve"> </w:t>
    </w:r>
    <w:r>
      <w:rPr>
        <w:kern w:val="0"/>
      </w:rPr>
      <w:fldChar w:fldCharType="begin"/>
    </w:r>
    <w:r>
      <w:rPr>
        <w:kern w:val="0"/>
      </w:rPr>
      <w:instrText xml:space="preserve"> NUMPAGES </w:instrText>
    </w:r>
    <w:r>
      <w:rPr>
        <w:kern w:val="0"/>
      </w:rPr>
      <w:fldChar w:fldCharType="separate"/>
    </w:r>
    <w:r w:rsidR="001932D8">
      <w:rPr>
        <w:noProof/>
        <w:kern w:val="0"/>
      </w:rPr>
      <w:t>5</w:t>
    </w:r>
    <w:r>
      <w:rPr>
        <w:kern w:val="0"/>
      </w:rPr>
      <w:fldChar w:fldCharType="end"/>
    </w:r>
    <w:r>
      <w:rPr>
        <w:rFonts w:hint="eastAsia"/>
        <w:kern w:val="0"/>
      </w:rPr>
      <w:t xml:space="preserve"> </w:t>
    </w:r>
    <w:r>
      <w:rPr>
        <w:rFonts w:hint="eastAsia"/>
        <w:kern w:val="0"/>
      </w:rPr>
      <w:t>頁</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80B9BE" w14:textId="77777777" w:rsidR="00BC3CBB" w:rsidRDefault="00BC3CBB">
      <w:r>
        <w:separator/>
      </w:r>
    </w:p>
  </w:footnote>
  <w:footnote w:type="continuationSeparator" w:id="0">
    <w:p w14:paraId="1865901D" w14:textId="77777777" w:rsidR="00BC3CBB" w:rsidRDefault="00BC3C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5010"/>
    <w:rsid w:val="000052DB"/>
    <w:rsid w:val="00014E16"/>
    <w:rsid w:val="00065BE1"/>
    <w:rsid w:val="00066811"/>
    <w:rsid w:val="000C51B1"/>
    <w:rsid w:val="000E21B5"/>
    <w:rsid w:val="00102358"/>
    <w:rsid w:val="001932D8"/>
    <w:rsid w:val="001A2B4A"/>
    <w:rsid w:val="001C5010"/>
    <w:rsid w:val="00207A82"/>
    <w:rsid w:val="0021452B"/>
    <w:rsid w:val="002207F0"/>
    <w:rsid w:val="00227A0D"/>
    <w:rsid w:val="002A3417"/>
    <w:rsid w:val="002D5EB2"/>
    <w:rsid w:val="002F5EE3"/>
    <w:rsid w:val="00303661"/>
    <w:rsid w:val="003340D2"/>
    <w:rsid w:val="00367781"/>
    <w:rsid w:val="0039071B"/>
    <w:rsid w:val="003C3544"/>
    <w:rsid w:val="00420E2D"/>
    <w:rsid w:val="00454AE7"/>
    <w:rsid w:val="0047211E"/>
    <w:rsid w:val="004C2415"/>
    <w:rsid w:val="004D62A2"/>
    <w:rsid w:val="004F4D60"/>
    <w:rsid w:val="00502857"/>
    <w:rsid w:val="00562DD5"/>
    <w:rsid w:val="005C7EED"/>
    <w:rsid w:val="005D3AE5"/>
    <w:rsid w:val="00662F5F"/>
    <w:rsid w:val="00681005"/>
    <w:rsid w:val="00687F78"/>
    <w:rsid w:val="006C09DF"/>
    <w:rsid w:val="006F26FA"/>
    <w:rsid w:val="006F2C88"/>
    <w:rsid w:val="00703D5B"/>
    <w:rsid w:val="00715217"/>
    <w:rsid w:val="00731CB9"/>
    <w:rsid w:val="00743D72"/>
    <w:rsid w:val="00747839"/>
    <w:rsid w:val="007B0984"/>
    <w:rsid w:val="007C08DD"/>
    <w:rsid w:val="0081599B"/>
    <w:rsid w:val="00853A1E"/>
    <w:rsid w:val="00860A27"/>
    <w:rsid w:val="00895C8E"/>
    <w:rsid w:val="008A0313"/>
    <w:rsid w:val="008A71A1"/>
    <w:rsid w:val="008D4C99"/>
    <w:rsid w:val="008F3688"/>
    <w:rsid w:val="00931B32"/>
    <w:rsid w:val="00945C98"/>
    <w:rsid w:val="009675A8"/>
    <w:rsid w:val="00973A05"/>
    <w:rsid w:val="00976953"/>
    <w:rsid w:val="009A4B35"/>
    <w:rsid w:val="009E3CE6"/>
    <w:rsid w:val="00A33512"/>
    <w:rsid w:val="00A3794E"/>
    <w:rsid w:val="00A43723"/>
    <w:rsid w:val="00A609BB"/>
    <w:rsid w:val="00A74006"/>
    <w:rsid w:val="00A8131A"/>
    <w:rsid w:val="00A820CB"/>
    <w:rsid w:val="00A832CC"/>
    <w:rsid w:val="00A93D97"/>
    <w:rsid w:val="00AB3DF0"/>
    <w:rsid w:val="00AC1479"/>
    <w:rsid w:val="00AC7F27"/>
    <w:rsid w:val="00AD779A"/>
    <w:rsid w:val="00AF0467"/>
    <w:rsid w:val="00B04D34"/>
    <w:rsid w:val="00B12EA0"/>
    <w:rsid w:val="00B84698"/>
    <w:rsid w:val="00B8608B"/>
    <w:rsid w:val="00BA3F6C"/>
    <w:rsid w:val="00BC17F3"/>
    <w:rsid w:val="00BC1EF4"/>
    <w:rsid w:val="00BC3CBB"/>
    <w:rsid w:val="00BD0194"/>
    <w:rsid w:val="00BD7DBD"/>
    <w:rsid w:val="00BE3DC4"/>
    <w:rsid w:val="00BF1275"/>
    <w:rsid w:val="00C21078"/>
    <w:rsid w:val="00C30560"/>
    <w:rsid w:val="00C702BB"/>
    <w:rsid w:val="00C7427B"/>
    <w:rsid w:val="00C93CDC"/>
    <w:rsid w:val="00CA0B88"/>
    <w:rsid w:val="00CB7ACC"/>
    <w:rsid w:val="00D06F24"/>
    <w:rsid w:val="00D51B68"/>
    <w:rsid w:val="00D67237"/>
    <w:rsid w:val="00D92399"/>
    <w:rsid w:val="00D944E2"/>
    <w:rsid w:val="00D97EB2"/>
    <w:rsid w:val="00DA68F0"/>
    <w:rsid w:val="00DD7E5D"/>
    <w:rsid w:val="00E05A21"/>
    <w:rsid w:val="00E21C71"/>
    <w:rsid w:val="00E77BAC"/>
    <w:rsid w:val="00E90A46"/>
    <w:rsid w:val="00E90AA8"/>
    <w:rsid w:val="00E90DFC"/>
    <w:rsid w:val="00EC1651"/>
    <w:rsid w:val="00EC5721"/>
    <w:rsid w:val="00EC6BA6"/>
    <w:rsid w:val="00F03251"/>
    <w:rsid w:val="00F12C04"/>
    <w:rsid w:val="00F2108E"/>
    <w:rsid w:val="00F27072"/>
    <w:rsid w:val="00F3101C"/>
    <w:rsid w:val="00F55C07"/>
    <w:rsid w:val="00F834AB"/>
    <w:rsid w:val="00FD6BBC"/>
  </w:rsids>
  <m:mathPr>
    <m:mathFont m:val="Cambria Math"/>
    <m:brkBin m:val="before"/>
    <m:brkBinSub m:val="--"/>
    <m:smallFrac m:val="0"/>
    <m:dispDef/>
    <m:lMargin m:val="0"/>
    <m:rMargin m:val="0"/>
    <m:defJc m:val="centerGroup"/>
    <m:wrapIndent m:val="1440"/>
    <m:intLim m:val="subSup"/>
    <m:naryLim m:val="undOvr"/>
  </m:mathPr>
  <w:themeFontLang w:val="en-US" w:eastAsia="zh-TW"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921BF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pPr>
      <w:widowControl w:val="0"/>
    </w:pPr>
    <w:rPr>
      <w:kern w:val="2"/>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rsid w:val="00D944E2"/>
    <w:pPr>
      <w:tabs>
        <w:tab w:val="center" w:pos="4153"/>
        <w:tab w:val="right" w:pos="8306"/>
      </w:tabs>
      <w:snapToGrid w:val="0"/>
    </w:pPr>
    <w:rPr>
      <w:sz w:val="20"/>
    </w:rPr>
  </w:style>
  <w:style w:type="character" w:styleId="a4">
    <w:name w:val="page number"/>
    <w:basedOn w:val="a0"/>
    <w:rsid w:val="00D944E2"/>
  </w:style>
  <w:style w:type="paragraph" w:styleId="a5">
    <w:name w:val="header"/>
    <w:basedOn w:val="a"/>
    <w:rsid w:val="00D944E2"/>
    <w:pPr>
      <w:tabs>
        <w:tab w:val="center" w:pos="4153"/>
        <w:tab w:val="right" w:pos="8306"/>
      </w:tabs>
      <w:snapToGrid w:val="0"/>
    </w:pPr>
    <w:rPr>
      <w:sz w:val="20"/>
    </w:rPr>
  </w:style>
  <w:style w:type="paragraph" w:styleId="a6">
    <w:name w:val="Balloon Text"/>
    <w:basedOn w:val="a"/>
    <w:semiHidden/>
    <w:rsid w:val="00D67237"/>
    <w:rPr>
      <w:rFonts w:ascii="Arial" w:hAnsi="Arial"/>
      <w:sz w:val="18"/>
      <w:szCs w:val="18"/>
    </w:rPr>
  </w:style>
  <w:style w:type="character" w:styleId="a7">
    <w:name w:val="Hyperlink"/>
    <w:rsid w:val="00B12EA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TotalTime>
  <Pages>5</Pages>
  <Words>509</Words>
  <Characters>2905</Characters>
  <Application>Microsoft Macintosh Word</Application>
  <DocSecurity>0</DocSecurity>
  <Lines>24</Lines>
  <Paragraphs>6</Paragraphs>
  <ScaleCrop>false</ScaleCrop>
  <HeadingPairs>
    <vt:vector size="2" baseType="variant">
      <vt:variant>
        <vt:lpstr>標題</vt:lpstr>
      </vt:variant>
      <vt:variant>
        <vt:i4>1</vt:i4>
      </vt:variant>
    </vt:vector>
  </HeadingPairs>
  <TitlesOfParts>
    <vt:vector size="1" baseType="lpstr">
      <vt:lpstr>國立台灣師範大學交換學生赴國外修習報告書</vt:lpstr>
    </vt:vector>
  </TitlesOfParts>
  <Company>國立臺灣師範大學</Company>
  <LinksUpToDate>false</LinksUpToDate>
  <CharactersWithSpaces>3408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國立台灣師範大學交換學生赴國外修習報告書</dc:title>
  <dc:subject/>
  <dc:creator>行政單位</dc:creator>
  <cp:keywords/>
  <cp:lastModifiedBy>Microsoft Office 使用者</cp:lastModifiedBy>
  <cp:revision>36</cp:revision>
  <cp:lastPrinted>2007-05-15T07:46:00Z</cp:lastPrinted>
  <dcterms:created xsi:type="dcterms:W3CDTF">2018-04-30T07:25:00Z</dcterms:created>
  <dcterms:modified xsi:type="dcterms:W3CDTF">2018-04-30T12:08:00Z</dcterms:modified>
</cp:coreProperties>
</file>